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28"/>
          <w:szCs w:val="28"/>
        </w:rPr>
      </w:pPr>
      <w:r>
        <w:rPr>
          <w:rFonts w:hint="eastAsia" w:ascii="宋体" w:hAnsi="宋体"/>
          <w:b/>
          <w:sz w:val="28"/>
          <w:szCs w:val="28"/>
          <w:lang w:eastAsia="zh-CN"/>
        </w:rPr>
        <w:t>妇幼保健员中级</w:t>
      </w:r>
      <w:r>
        <w:rPr>
          <w:rFonts w:hint="eastAsia" w:ascii="宋体" w:hAnsi="宋体"/>
          <w:b/>
          <w:sz w:val="28"/>
          <w:szCs w:val="28"/>
          <w:lang w:val="en-US" w:eastAsia="zh-CN"/>
        </w:rPr>
        <w:t>-</w:t>
      </w:r>
      <w:r>
        <w:rPr>
          <w:rFonts w:hint="eastAsia" w:ascii="宋体" w:hAnsi="宋体"/>
          <w:b/>
          <w:sz w:val="28"/>
          <w:szCs w:val="28"/>
        </w:rPr>
        <w:t>理论知识大纲</w:t>
      </w:r>
    </w:p>
    <w:tbl>
      <w:tblPr>
        <w:tblStyle w:val="3"/>
        <w:tblW w:w="8477" w:type="dxa"/>
        <w:tblInd w:w="91" w:type="dxa"/>
        <w:tblLayout w:type="fixed"/>
        <w:tblCellMar>
          <w:top w:w="0" w:type="dxa"/>
          <w:left w:w="108" w:type="dxa"/>
          <w:bottom w:w="0" w:type="dxa"/>
          <w:right w:w="108" w:type="dxa"/>
        </w:tblCellMar>
      </w:tblPr>
      <w:tblGrid>
        <w:gridCol w:w="1085"/>
        <w:gridCol w:w="732"/>
        <w:gridCol w:w="1162"/>
        <w:gridCol w:w="638"/>
        <w:gridCol w:w="4058"/>
        <w:gridCol w:w="802"/>
      </w:tblGrid>
      <w:tr>
        <w:tblPrEx>
          <w:tblLayout w:type="fixed"/>
          <w:tblCellMar>
            <w:top w:w="0" w:type="dxa"/>
            <w:left w:w="108" w:type="dxa"/>
            <w:bottom w:w="0" w:type="dxa"/>
            <w:right w:w="108" w:type="dxa"/>
          </w:tblCellMar>
        </w:tblPrEx>
        <w:trPr>
          <w:trHeight w:val="20" w:hRule="atLeast"/>
        </w:trPr>
        <w:tc>
          <w:tcPr>
            <w:tcW w:w="1085" w:type="dxa"/>
            <w:tcBorders>
              <w:top w:val="single" w:color="auto" w:sz="4" w:space="0"/>
              <w:left w:val="single" w:color="auto" w:sz="4" w:space="0"/>
              <w:bottom w:val="nil"/>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单元</w:t>
            </w:r>
          </w:p>
        </w:tc>
        <w:tc>
          <w:tcPr>
            <w:tcW w:w="732" w:type="dxa"/>
            <w:tcBorders>
              <w:top w:val="single" w:color="auto" w:sz="4" w:space="0"/>
              <w:left w:val="single" w:color="auto" w:sz="4" w:space="0"/>
              <w:bottom w:val="nil"/>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培训比重</w:t>
            </w:r>
          </w:p>
        </w:tc>
        <w:tc>
          <w:tcPr>
            <w:tcW w:w="1162" w:type="dxa"/>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细目</w:t>
            </w:r>
          </w:p>
        </w:tc>
        <w:tc>
          <w:tcPr>
            <w:tcW w:w="638" w:type="dxa"/>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宋体" w:hAnsi="宋体"/>
                <w:kern w:val="0"/>
                <w:szCs w:val="21"/>
              </w:rPr>
            </w:pPr>
            <w:r>
              <w:rPr>
                <w:rFonts w:hint="eastAsia" w:ascii="宋体" w:hAnsi="宋体"/>
                <w:kern w:val="0"/>
                <w:szCs w:val="21"/>
              </w:rPr>
              <w:t>培训比重</w:t>
            </w:r>
          </w:p>
        </w:tc>
        <w:tc>
          <w:tcPr>
            <w:tcW w:w="4058" w:type="dxa"/>
            <w:tcBorders>
              <w:top w:val="single" w:color="auto" w:sz="4" w:space="0"/>
              <w:left w:val="nil"/>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要点</w:t>
            </w:r>
          </w:p>
        </w:tc>
        <w:tc>
          <w:tcPr>
            <w:tcW w:w="80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kern w:val="0"/>
                <w:szCs w:val="21"/>
              </w:rPr>
            </w:pPr>
            <w:r>
              <w:rPr>
                <w:rFonts w:hint="eastAsia" w:ascii="宋体" w:hAnsi="宋体"/>
                <w:kern w:val="0"/>
                <w:szCs w:val="21"/>
              </w:rPr>
              <w:t>掌握程度</w:t>
            </w:r>
          </w:p>
        </w:tc>
      </w:tr>
      <w:tr>
        <w:tblPrEx>
          <w:tblLayout w:type="fixed"/>
          <w:tblCellMar>
            <w:top w:w="0" w:type="dxa"/>
            <w:left w:w="108" w:type="dxa"/>
            <w:bottom w:w="0" w:type="dxa"/>
            <w:right w:w="108" w:type="dxa"/>
          </w:tblCellMar>
        </w:tblPrEx>
        <w:trPr>
          <w:trHeight w:val="20" w:hRule="atLeast"/>
        </w:trPr>
        <w:tc>
          <w:tcPr>
            <w:tcW w:w="1085"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儿童保健</w:t>
            </w:r>
          </w:p>
        </w:tc>
        <w:tc>
          <w:tcPr>
            <w:tcW w:w="732" w:type="dxa"/>
            <w:vMerge w:val="restart"/>
            <w:tcBorders>
              <w:top w:val="single" w:color="auto" w:sz="4" w:space="0"/>
              <w:left w:val="single" w:color="auto" w:sz="4" w:space="0"/>
              <w:bottom w:val="nil"/>
              <w:right w:val="single" w:color="auto" w:sz="4" w:space="0"/>
            </w:tcBorders>
            <w:vAlign w:val="center"/>
          </w:tcPr>
          <w:p>
            <w:pPr>
              <w:widowControl/>
              <w:jc w:val="center"/>
              <w:rPr>
                <w:rFonts w:ascii="宋体" w:hAnsi="宋体" w:cs="宋体"/>
                <w:kern w:val="0"/>
                <w:szCs w:val="21"/>
              </w:rPr>
            </w:pPr>
          </w:p>
        </w:tc>
        <w:tc>
          <w:tcPr>
            <w:tcW w:w="116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婴幼儿喂养</w:t>
            </w:r>
          </w:p>
        </w:tc>
        <w:tc>
          <w:tcPr>
            <w:tcW w:w="638" w:type="dxa"/>
            <w:vMerge w:val="restart"/>
            <w:tcBorders>
              <w:top w:val="single" w:color="auto" w:sz="4" w:space="0"/>
              <w:left w:val="single" w:color="auto" w:sz="4" w:space="0"/>
              <w:right w:val="single" w:color="auto" w:sz="4" w:space="0"/>
            </w:tcBorders>
            <w:vAlign w:val="center"/>
          </w:tcPr>
          <w:p>
            <w:pPr>
              <w:widowControl/>
              <w:jc w:val="center"/>
              <w:rPr>
                <w:rFonts w:ascii="宋体" w:hAnsi="宋体"/>
                <w:kern w:val="0"/>
                <w:szCs w:val="21"/>
              </w:rPr>
            </w:pPr>
          </w:p>
        </w:tc>
        <w:tc>
          <w:tcPr>
            <w:tcW w:w="4058" w:type="dxa"/>
            <w:tcBorders>
              <w:top w:val="single" w:color="auto" w:sz="4" w:space="0"/>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婴幼儿日常进食行为培养要点及注意事项</w:t>
            </w:r>
          </w:p>
        </w:tc>
        <w:tc>
          <w:tcPr>
            <w:tcW w:w="80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Z</w:t>
            </w:r>
          </w:p>
        </w:tc>
      </w:tr>
      <w:tr>
        <w:tblPrEx>
          <w:tblLayout w:type="fixed"/>
          <w:tblCellMar>
            <w:top w:w="0" w:type="dxa"/>
            <w:left w:w="108" w:type="dxa"/>
            <w:bottom w:w="0" w:type="dxa"/>
            <w:right w:w="108" w:type="dxa"/>
          </w:tblCellMar>
        </w:tblPrEx>
        <w:trPr>
          <w:trHeight w:val="20" w:hRule="atLeast"/>
        </w:trPr>
        <w:tc>
          <w:tcPr>
            <w:tcW w:w="1085" w:type="dxa"/>
            <w:vMerge w:val="continue"/>
            <w:tcBorders>
              <w:left w:val="single" w:color="auto" w:sz="4" w:space="0"/>
              <w:right w:val="single" w:color="auto" w:sz="4" w:space="0"/>
            </w:tcBorders>
            <w:vAlign w:val="center"/>
          </w:tcPr>
          <w:p>
            <w:pPr>
              <w:widowControl/>
              <w:jc w:val="center"/>
              <w:rPr>
                <w:rFonts w:hint="eastAsia" w:ascii="宋体" w:hAnsi="宋体" w:cs="宋体"/>
                <w:kern w:val="0"/>
                <w:szCs w:val="21"/>
              </w:rPr>
            </w:pPr>
          </w:p>
        </w:tc>
        <w:tc>
          <w:tcPr>
            <w:tcW w:w="732" w:type="dxa"/>
            <w:vMerge w:val="continue"/>
            <w:tcBorders>
              <w:left w:val="single" w:color="auto" w:sz="4" w:space="0"/>
              <w:right w:val="single" w:color="auto" w:sz="4" w:space="0"/>
            </w:tcBorders>
            <w:vAlign w:val="center"/>
          </w:tcPr>
          <w:p>
            <w:pPr>
              <w:widowControl/>
              <w:jc w:val="center"/>
              <w:rPr>
                <w:rFonts w:hint="eastAsia" w:ascii="宋体" w:hAnsi="宋体" w:cs="宋体"/>
                <w:kern w:val="0"/>
                <w:szCs w:val="21"/>
              </w:rPr>
            </w:pPr>
          </w:p>
        </w:tc>
        <w:tc>
          <w:tcPr>
            <w:tcW w:w="1162"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c>
          <w:tcPr>
            <w:tcW w:w="638" w:type="dxa"/>
            <w:vMerge w:val="continue"/>
            <w:tcBorders>
              <w:left w:val="single" w:color="auto" w:sz="4" w:space="0"/>
              <w:right w:val="single" w:color="auto" w:sz="4" w:space="0"/>
            </w:tcBorders>
            <w:vAlign w:val="center"/>
          </w:tcPr>
          <w:p>
            <w:pPr>
              <w:widowControl/>
              <w:jc w:val="center"/>
              <w:rPr>
                <w:rFonts w:ascii="宋体" w:hAnsi="宋体"/>
                <w:kern w:val="0"/>
                <w:szCs w:val="21"/>
              </w:rPr>
            </w:pPr>
          </w:p>
        </w:tc>
        <w:tc>
          <w:tcPr>
            <w:tcW w:w="4058"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呼吸道、消化道等常见疾病的患病儿童喂养的注意事项</w:t>
            </w:r>
          </w:p>
        </w:tc>
        <w:tc>
          <w:tcPr>
            <w:tcW w:w="802"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Z</w:t>
            </w:r>
          </w:p>
        </w:tc>
      </w:tr>
      <w:tr>
        <w:tblPrEx>
          <w:tblLayout w:type="fixed"/>
          <w:tblCellMar>
            <w:top w:w="0" w:type="dxa"/>
            <w:left w:w="108" w:type="dxa"/>
            <w:bottom w:w="0" w:type="dxa"/>
            <w:right w:w="108" w:type="dxa"/>
          </w:tblCellMar>
        </w:tblPrEx>
        <w:trPr>
          <w:trHeight w:val="20" w:hRule="atLeast"/>
        </w:trPr>
        <w:tc>
          <w:tcPr>
            <w:tcW w:w="1085"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732" w:type="dxa"/>
            <w:vMerge w:val="continue"/>
            <w:tcBorders>
              <w:top w:val="single" w:color="auto" w:sz="4" w:space="0"/>
              <w:left w:val="single" w:color="auto" w:sz="4" w:space="0"/>
              <w:bottom w:val="nil"/>
              <w:right w:val="single" w:color="auto" w:sz="4" w:space="0"/>
            </w:tcBorders>
            <w:vAlign w:val="center"/>
          </w:tcPr>
          <w:p>
            <w:pPr>
              <w:widowControl/>
              <w:jc w:val="center"/>
              <w:rPr>
                <w:rFonts w:ascii="宋体" w:hAnsi="宋体" w:cs="宋体"/>
                <w:kern w:val="0"/>
                <w:szCs w:val="21"/>
              </w:rPr>
            </w:pPr>
          </w:p>
        </w:tc>
        <w:tc>
          <w:tcPr>
            <w:tcW w:w="116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婴幼儿护理</w:t>
            </w:r>
          </w:p>
        </w:tc>
        <w:tc>
          <w:tcPr>
            <w:tcW w:w="638"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4058" w:type="dxa"/>
            <w:tcBorders>
              <w:top w:val="single" w:color="auto" w:sz="4" w:space="0"/>
              <w:left w:val="nil"/>
              <w:bottom w:val="single" w:color="auto" w:sz="4" w:space="0"/>
              <w:right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轻度臀红护理的注意事项</w:t>
            </w:r>
          </w:p>
        </w:tc>
        <w:tc>
          <w:tcPr>
            <w:tcW w:w="802" w:type="dxa"/>
            <w:tcBorders>
              <w:top w:val="nil"/>
              <w:left w:val="nil"/>
              <w:bottom w:val="single" w:color="auto" w:sz="4" w:space="0"/>
              <w:right w:val="single" w:color="auto" w:sz="4" w:space="0"/>
            </w:tcBorders>
            <w:vAlign w:val="bottom"/>
          </w:tcPr>
          <w:p>
            <w:pPr>
              <w:widowControl/>
              <w:jc w:val="center"/>
              <w:rPr>
                <w:rFonts w:ascii="宋体" w:hAnsi="宋体"/>
                <w:kern w:val="0"/>
                <w:szCs w:val="21"/>
              </w:rPr>
            </w:pPr>
            <w:r>
              <w:rPr>
                <w:rFonts w:ascii="宋体" w:hAnsi="宋体"/>
                <w:kern w:val="0"/>
                <w:szCs w:val="21"/>
              </w:rPr>
              <w:t xml:space="preserve">Z </w:t>
            </w:r>
          </w:p>
        </w:tc>
      </w:tr>
      <w:tr>
        <w:tblPrEx>
          <w:tblLayout w:type="fixed"/>
          <w:tblCellMar>
            <w:top w:w="0" w:type="dxa"/>
            <w:left w:w="108" w:type="dxa"/>
            <w:bottom w:w="0" w:type="dxa"/>
            <w:right w:w="108" w:type="dxa"/>
          </w:tblCellMar>
        </w:tblPrEx>
        <w:trPr>
          <w:trHeight w:val="20" w:hRule="atLeast"/>
        </w:trPr>
        <w:tc>
          <w:tcPr>
            <w:tcW w:w="1085"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732" w:type="dxa"/>
            <w:vMerge w:val="continue"/>
            <w:tcBorders>
              <w:top w:val="single" w:color="auto" w:sz="4" w:space="0"/>
              <w:left w:val="single" w:color="auto" w:sz="4" w:space="0"/>
              <w:bottom w:val="nil"/>
              <w:right w:val="single" w:color="auto" w:sz="4" w:space="0"/>
            </w:tcBorders>
            <w:vAlign w:val="center"/>
          </w:tcPr>
          <w:p>
            <w:pPr>
              <w:widowControl/>
              <w:jc w:val="center"/>
              <w:rPr>
                <w:rFonts w:ascii="宋体" w:hAnsi="宋体" w:cs="宋体"/>
                <w:kern w:val="0"/>
                <w:szCs w:val="21"/>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638"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4058"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呼吸道、消化道、营养疾病常见症状</w:t>
            </w:r>
          </w:p>
        </w:tc>
        <w:tc>
          <w:tcPr>
            <w:tcW w:w="802" w:type="dxa"/>
            <w:tcBorders>
              <w:top w:val="nil"/>
              <w:left w:val="nil"/>
              <w:bottom w:val="single" w:color="auto" w:sz="4" w:space="0"/>
              <w:right w:val="single" w:color="auto" w:sz="4" w:space="0"/>
            </w:tcBorders>
            <w:vAlign w:val="bottom"/>
          </w:tcPr>
          <w:p>
            <w:pPr>
              <w:widowControl/>
              <w:jc w:val="center"/>
              <w:rPr>
                <w:rFonts w:ascii="宋体" w:hAnsi="宋体"/>
                <w:kern w:val="0"/>
                <w:szCs w:val="21"/>
              </w:rPr>
            </w:pPr>
            <w:r>
              <w:rPr>
                <w:rFonts w:hint="eastAsia" w:ascii="宋体" w:hAnsi="宋体"/>
                <w:kern w:val="0"/>
                <w:szCs w:val="21"/>
              </w:rPr>
              <w:t>Z</w:t>
            </w:r>
          </w:p>
        </w:tc>
      </w:tr>
      <w:tr>
        <w:tblPrEx>
          <w:tblLayout w:type="fixed"/>
          <w:tblCellMar>
            <w:top w:w="0" w:type="dxa"/>
            <w:left w:w="108" w:type="dxa"/>
            <w:bottom w:w="0" w:type="dxa"/>
            <w:right w:w="108" w:type="dxa"/>
          </w:tblCellMar>
        </w:tblPrEx>
        <w:trPr>
          <w:trHeight w:val="20" w:hRule="atLeast"/>
        </w:trPr>
        <w:tc>
          <w:tcPr>
            <w:tcW w:w="1085"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732" w:type="dxa"/>
            <w:vMerge w:val="continue"/>
            <w:tcBorders>
              <w:top w:val="single" w:color="auto" w:sz="4" w:space="0"/>
              <w:left w:val="single" w:color="auto" w:sz="4" w:space="0"/>
              <w:bottom w:val="nil"/>
              <w:right w:val="single" w:color="auto" w:sz="4" w:space="0"/>
            </w:tcBorders>
            <w:vAlign w:val="center"/>
          </w:tcPr>
          <w:p>
            <w:pPr>
              <w:widowControl/>
              <w:jc w:val="center"/>
              <w:rPr>
                <w:rFonts w:ascii="宋体" w:hAnsi="宋体" w:cs="宋体"/>
                <w:kern w:val="0"/>
                <w:szCs w:val="21"/>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638"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4058"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儿童口腔和视力保健的要点</w:t>
            </w:r>
          </w:p>
        </w:tc>
        <w:tc>
          <w:tcPr>
            <w:tcW w:w="802" w:type="dxa"/>
            <w:tcBorders>
              <w:top w:val="nil"/>
              <w:left w:val="nil"/>
              <w:bottom w:val="single" w:color="auto" w:sz="4" w:space="0"/>
              <w:right w:val="single" w:color="auto" w:sz="4" w:space="0"/>
            </w:tcBorders>
            <w:vAlign w:val="bottom"/>
          </w:tcPr>
          <w:p>
            <w:pPr>
              <w:widowControl/>
              <w:jc w:val="center"/>
              <w:rPr>
                <w:rFonts w:hint="eastAsia" w:ascii="宋体" w:hAnsi="宋体"/>
                <w:kern w:val="0"/>
                <w:szCs w:val="21"/>
              </w:rPr>
            </w:pPr>
            <w:r>
              <w:rPr>
                <w:rFonts w:hint="eastAsia" w:ascii="宋体" w:hAnsi="宋体"/>
                <w:kern w:val="0"/>
                <w:szCs w:val="21"/>
              </w:rPr>
              <w:t>Z</w:t>
            </w:r>
          </w:p>
        </w:tc>
      </w:tr>
      <w:tr>
        <w:tblPrEx>
          <w:tblLayout w:type="fixed"/>
          <w:tblCellMar>
            <w:top w:w="0" w:type="dxa"/>
            <w:left w:w="108" w:type="dxa"/>
            <w:bottom w:w="0" w:type="dxa"/>
            <w:right w:w="108" w:type="dxa"/>
          </w:tblCellMar>
        </w:tblPrEx>
        <w:trPr>
          <w:trHeight w:val="20" w:hRule="atLeast"/>
        </w:trPr>
        <w:tc>
          <w:tcPr>
            <w:tcW w:w="1085"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732" w:type="dxa"/>
            <w:vMerge w:val="continue"/>
            <w:tcBorders>
              <w:top w:val="single" w:color="auto" w:sz="4" w:space="0"/>
              <w:left w:val="single" w:color="auto" w:sz="4" w:space="0"/>
              <w:bottom w:val="nil"/>
              <w:right w:val="single" w:color="auto" w:sz="4" w:space="0"/>
            </w:tcBorders>
            <w:vAlign w:val="center"/>
          </w:tcPr>
          <w:p>
            <w:pPr>
              <w:widowControl/>
              <w:jc w:val="center"/>
              <w:rPr>
                <w:rFonts w:ascii="宋体" w:hAnsi="宋体" w:cs="宋体"/>
                <w:kern w:val="0"/>
                <w:szCs w:val="21"/>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638"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4058"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小儿异物吸入的处理要点</w:t>
            </w:r>
          </w:p>
        </w:tc>
        <w:tc>
          <w:tcPr>
            <w:tcW w:w="802" w:type="dxa"/>
            <w:tcBorders>
              <w:top w:val="nil"/>
              <w:left w:val="nil"/>
              <w:bottom w:val="single" w:color="auto" w:sz="4" w:space="0"/>
              <w:right w:val="single" w:color="auto" w:sz="4" w:space="0"/>
            </w:tcBorders>
            <w:vAlign w:val="bottom"/>
          </w:tcPr>
          <w:p>
            <w:pPr>
              <w:widowControl/>
              <w:jc w:val="center"/>
              <w:rPr>
                <w:rFonts w:hint="eastAsia" w:ascii="宋体" w:hAnsi="宋体"/>
                <w:kern w:val="0"/>
                <w:szCs w:val="21"/>
              </w:rPr>
            </w:pPr>
            <w:r>
              <w:rPr>
                <w:rFonts w:hint="eastAsia" w:ascii="宋体" w:hAnsi="宋体"/>
                <w:kern w:val="0"/>
                <w:szCs w:val="21"/>
              </w:rPr>
              <w:t>Z</w:t>
            </w:r>
          </w:p>
        </w:tc>
      </w:tr>
      <w:tr>
        <w:tblPrEx>
          <w:tblLayout w:type="fixed"/>
          <w:tblCellMar>
            <w:top w:w="0" w:type="dxa"/>
            <w:left w:w="108" w:type="dxa"/>
            <w:bottom w:w="0" w:type="dxa"/>
            <w:right w:w="108" w:type="dxa"/>
          </w:tblCellMar>
        </w:tblPrEx>
        <w:trPr>
          <w:trHeight w:val="20" w:hRule="atLeast"/>
        </w:trPr>
        <w:tc>
          <w:tcPr>
            <w:tcW w:w="1085"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732" w:type="dxa"/>
            <w:vMerge w:val="continue"/>
            <w:tcBorders>
              <w:top w:val="single" w:color="auto" w:sz="4" w:space="0"/>
              <w:left w:val="single" w:color="auto" w:sz="4" w:space="0"/>
              <w:bottom w:val="nil"/>
              <w:right w:val="single" w:color="auto" w:sz="4" w:space="0"/>
            </w:tcBorders>
            <w:vAlign w:val="center"/>
          </w:tcPr>
          <w:p>
            <w:pPr>
              <w:widowControl/>
              <w:jc w:val="center"/>
              <w:rPr>
                <w:rFonts w:ascii="宋体" w:hAnsi="宋体" w:cs="宋体"/>
                <w:kern w:val="0"/>
                <w:szCs w:val="21"/>
              </w:rPr>
            </w:pPr>
          </w:p>
        </w:tc>
        <w:tc>
          <w:tcPr>
            <w:tcW w:w="1162"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638"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4058"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小儿坠床的处理要点</w:t>
            </w:r>
          </w:p>
        </w:tc>
        <w:tc>
          <w:tcPr>
            <w:tcW w:w="802" w:type="dxa"/>
            <w:tcBorders>
              <w:top w:val="nil"/>
              <w:left w:val="nil"/>
              <w:bottom w:val="single" w:color="auto" w:sz="4" w:space="0"/>
              <w:right w:val="single" w:color="auto" w:sz="4" w:space="0"/>
            </w:tcBorders>
            <w:vAlign w:val="bottom"/>
          </w:tcPr>
          <w:p>
            <w:pPr>
              <w:widowControl/>
              <w:jc w:val="center"/>
              <w:rPr>
                <w:rFonts w:ascii="宋体" w:hAnsi="宋体"/>
                <w:kern w:val="0"/>
                <w:szCs w:val="21"/>
              </w:rPr>
            </w:pPr>
            <w:r>
              <w:rPr>
                <w:rFonts w:hint="eastAsia" w:ascii="宋体" w:hAnsi="宋体"/>
                <w:kern w:val="0"/>
                <w:szCs w:val="21"/>
              </w:rPr>
              <w:t>Z</w:t>
            </w:r>
          </w:p>
        </w:tc>
      </w:tr>
      <w:tr>
        <w:tblPrEx>
          <w:tblLayout w:type="fixed"/>
          <w:tblCellMar>
            <w:top w:w="0" w:type="dxa"/>
            <w:left w:w="108" w:type="dxa"/>
            <w:bottom w:w="0" w:type="dxa"/>
            <w:right w:w="108" w:type="dxa"/>
          </w:tblCellMar>
        </w:tblPrEx>
        <w:trPr>
          <w:trHeight w:val="20" w:hRule="atLeast"/>
        </w:trPr>
        <w:tc>
          <w:tcPr>
            <w:tcW w:w="1085"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732" w:type="dxa"/>
            <w:vMerge w:val="continue"/>
            <w:tcBorders>
              <w:top w:val="single" w:color="auto" w:sz="4" w:space="0"/>
              <w:left w:val="single" w:color="auto" w:sz="4" w:space="0"/>
              <w:bottom w:val="nil"/>
              <w:right w:val="single" w:color="auto" w:sz="4" w:space="0"/>
            </w:tcBorders>
            <w:vAlign w:val="center"/>
          </w:tcPr>
          <w:p>
            <w:pPr>
              <w:widowControl/>
              <w:jc w:val="center"/>
              <w:rPr>
                <w:rFonts w:ascii="宋体" w:hAnsi="宋体" w:cs="宋体"/>
                <w:kern w:val="0"/>
                <w:szCs w:val="21"/>
              </w:rPr>
            </w:pPr>
          </w:p>
        </w:tc>
        <w:tc>
          <w:tcPr>
            <w:tcW w:w="1162" w:type="dxa"/>
            <w:vMerge w:val="restart"/>
            <w:tcBorders>
              <w:top w:val="nil"/>
              <w:left w:val="single" w:color="auto" w:sz="4" w:space="0"/>
              <w:bottom w:val="nil"/>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早期启蒙</w:t>
            </w:r>
          </w:p>
        </w:tc>
        <w:tc>
          <w:tcPr>
            <w:tcW w:w="638" w:type="dxa"/>
            <w:vMerge w:val="continue"/>
            <w:tcBorders>
              <w:left w:val="single" w:color="auto" w:sz="4" w:space="0"/>
              <w:right w:val="single" w:color="auto" w:sz="4" w:space="0"/>
            </w:tcBorders>
            <w:vAlign w:val="center"/>
          </w:tcPr>
          <w:p>
            <w:pPr>
              <w:widowControl/>
              <w:jc w:val="center"/>
              <w:rPr>
                <w:rFonts w:ascii="宋体" w:hAnsi="宋体"/>
                <w:kern w:val="0"/>
                <w:szCs w:val="21"/>
              </w:rPr>
            </w:pPr>
          </w:p>
        </w:tc>
        <w:tc>
          <w:tcPr>
            <w:tcW w:w="4058"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亲子互动的重要性及方法</w:t>
            </w:r>
          </w:p>
        </w:tc>
        <w:tc>
          <w:tcPr>
            <w:tcW w:w="80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Z</w:t>
            </w:r>
          </w:p>
        </w:tc>
      </w:tr>
      <w:tr>
        <w:tblPrEx>
          <w:tblLayout w:type="fixed"/>
          <w:tblCellMar>
            <w:top w:w="0" w:type="dxa"/>
            <w:left w:w="108" w:type="dxa"/>
            <w:bottom w:w="0" w:type="dxa"/>
            <w:right w:w="108" w:type="dxa"/>
          </w:tblCellMar>
        </w:tblPrEx>
        <w:trPr>
          <w:trHeight w:val="20" w:hRule="atLeast"/>
        </w:trPr>
        <w:tc>
          <w:tcPr>
            <w:tcW w:w="1085"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732" w:type="dxa"/>
            <w:vMerge w:val="continue"/>
            <w:tcBorders>
              <w:top w:val="single" w:color="auto" w:sz="4" w:space="0"/>
              <w:left w:val="single" w:color="auto" w:sz="4" w:space="0"/>
              <w:bottom w:val="nil"/>
              <w:right w:val="single" w:color="auto" w:sz="4" w:space="0"/>
            </w:tcBorders>
            <w:vAlign w:val="center"/>
          </w:tcPr>
          <w:p>
            <w:pPr>
              <w:widowControl/>
              <w:jc w:val="center"/>
              <w:rPr>
                <w:rFonts w:ascii="宋体" w:hAnsi="宋体" w:cs="宋体"/>
                <w:kern w:val="0"/>
                <w:szCs w:val="21"/>
              </w:rPr>
            </w:pPr>
          </w:p>
        </w:tc>
        <w:tc>
          <w:tcPr>
            <w:tcW w:w="1162" w:type="dxa"/>
            <w:vMerge w:val="continue"/>
            <w:tcBorders>
              <w:top w:val="nil"/>
              <w:left w:val="single" w:color="auto" w:sz="4" w:space="0"/>
              <w:bottom w:val="nil"/>
              <w:right w:val="single" w:color="auto" w:sz="4" w:space="0"/>
            </w:tcBorders>
            <w:vAlign w:val="center"/>
          </w:tcPr>
          <w:p>
            <w:pPr>
              <w:widowControl/>
              <w:jc w:val="center"/>
              <w:rPr>
                <w:rFonts w:ascii="宋体" w:hAnsi="宋体" w:cs="宋体"/>
                <w:kern w:val="0"/>
                <w:szCs w:val="21"/>
              </w:rPr>
            </w:pPr>
          </w:p>
        </w:tc>
        <w:tc>
          <w:tcPr>
            <w:tcW w:w="638"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kern w:val="0"/>
                <w:szCs w:val="21"/>
              </w:rPr>
            </w:pPr>
          </w:p>
        </w:tc>
        <w:tc>
          <w:tcPr>
            <w:tcW w:w="4058"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婴幼儿体格锻炼的概念、分类及方法</w:t>
            </w:r>
          </w:p>
        </w:tc>
        <w:tc>
          <w:tcPr>
            <w:tcW w:w="80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xml:space="preserve">Z </w:t>
            </w:r>
          </w:p>
        </w:tc>
      </w:tr>
      <w:tr>
        <w:tblPrEx>
          <w:tblLayout w:type="fixed"/>
          <w:tblCellMar>
            <w:top w:w="0" w:type="dxa"/>
            <w:left w:w="108" w:type="dxa"/>
            <w:bottom w:w="0" w:type="dxa"/>
            <w:right w:w="108" w:type="dxa"/>
          </w:tblCellMar>
        </w:tblPrEx>
        <w:trPr>
          <w:trHeight w:val="20" w:hRule="atLeast"/>
        </w:trPr>
        <w:tc>
          <w:tcPr>
            <w:tcW w:w="1085"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妇女保健</w:t>
            </w:r>
          </w:p>
        </w:tc>
        <w:tc>
          <w:tcPr>
            <w:tcW w:w="732" w:type="dxa"/>
            <w:vMerge w:val="restart"/>
            <w:tcBorders>
              <w:top w:val="single" w:color="auto" w:sz="4" w:space="0"/>
              <w:left w:val="single" w:color="auto" w:sz="4" w:space="0"/>
              <w:right w:val="single" w:color="auto" w:sz="4" w:space="0"/>
            </w:tcBorders>
            <w:vAlign w:val="center"/>
          </w:tcPr>
          <w:p>
            <w:pPr>
              <w:widowControl/>
              <w:jc w:val="center"/>
              <w:rPr>
                <w:rFonts w:ascii="宋体" w:hAnsi="宋体" w:cs="宋体"/>
                <w:kern w:val="0"/>
                <w:szCs w:val="21"/>
              </w:rPr>
            </w:pPr>
          </w:p>
        </w:tc>
        <w:tc>
          <w:tcPr>
            <w:tcW w:w="1162"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孕期护理</w:t>
            </w:r>
          </w:p>
        </w:tc>
        <w:tc>
          <w:tcPr>
            <w:tcW w:w="638"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4058"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识别孕妇异常头晕及家庭应急处理方法</w:t>
            </w:r>
          </w:p>
        </w:tc>
        <w:tc>
          <w:tcPr>
            <w:tcW w:w="802"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 xml:space="preserve">Z </w:t>
            </w:r>
          </w:p>
        </w:tc>
      </w:tr>
      <w:tr>
        <w:tblPrEx>
          <w:tblLayout w:type="fixed"/>
          <w:tblCellMar>
            <w:top w:w="0" w:type="dxa"/>
            <w:left w:w="108" w:type="dxa"/>
            <w:bottom w:w="0" w:type="dxa"/>
            <w:right w:w="108" w:type="dxa"/>
          </w:tblCellMar>
        </w:tblPrEx>
        <w:trPr>
          <w:trHeight w:val="20" w:hRule="atLeast"/>
        </w:trPr>
        <w:tc>
          <w:tcPr>
            <w:tcW w:w="1085"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732"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1162"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638"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4058"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识别孕妇异常水肿及应急处理方法</w:t>
            </w:r>
          </w:p>
        </w:tc>
        <w:tc>
          <w:tcPr>
            <w:tcW w:w="802"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 xml:space="preserve">Z </w:t>
            </w:r>
          </w:p>
        </w:tc>
      </w:tr>
      <w:tr>
        <w:tblPrEx>
          <w:tblLayout w:type="fixed"/>
          <w:tblCellMar>
            <w:top w:w="0" w:type="dxa"/>
            <w:left w:w="108" w:type="dxa"/>
            <w:bottom w:w="0" w:type="dxa"/>
            <w:right w:w="108" w:type="dxa"/>
          </w:tblCellMar>
        </w:tblPrEx>
        <w:trPr>
          <w:trHeight w:val="20" w:hRule="atLeast"/>
        </w:trPr>
        <w:tc>
          <w:tcPr>
            <w:tcW w:w="1085"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732"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1162"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638"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4058"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识别孕妇阴道流血的异常及应急处理方法</w:t>
            </w:r>
          </w:p>
        </w:tc>
        <w:tc>
          <w:tcPr>
            <w:tcW w:w="802"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 xml:space="preserve">Z </w:t>
            </w:r>
          </w:p>
        </w:tc>
      </w:tr>
      <w:tr>
        <w:tblPrEx>
          <w:tblLayout w:type="fixed"/>
          <w:tblCellMar>
            <w:top w:w="0" w:type="dxa"/>
            <w:left w:w="108" w:type="dxa"/>
            <w:bottom w:w="0" w:type="dxa"/>
            <w:right w:w="108" w:type="dxa"/>
          </w:tblCellMar>
        </w:tblPrEx>
        <w:trPr>
          <w:trHeight w:val="20" w:hRule="atLeast"/>
        </w:trPr>
        <w:tc>
          <w:tcPr>
            <w:tcW w:w="1085"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732"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1162"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638"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4058"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孕妇胎膜早破异常症状识别及应急处理方法</w:t>
            </w:r>
          </w:p>
        </w:tc>
        <w:tc>
          <w:tcPr>
            <w:tcW w:w="802"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 xml:space="preserve">Z </w:t>
            </w:r>
          </w:p>
        </w:tc>
      </w:tr>
      <w:tr>
        <w:tblPrEx>
          <w:tblLayout w:type="fixed"/>
          <w:tblCellMar>
            <w:top w:w="0" w:type="dxa"/>
            <w:left w:w="108" w:type="dxa"/>
            <w:bottom w:w="0" w:type="dxa"/>
            <w:right w:w="108" w:type="dxa"/>
          </w:tblCellMar>
        </w:tblPrEx>
        <w:trPr>
          <w:trHeight w:val="20" w:hRule="atLeast"/>
        </w:trPr>
        <w:tc>
          <w:tcPr>
            <w:tcW w:w="1085"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732"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1162"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638"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4058"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孕妇先兆临产异常症状识别及应急处理方法</w:t>
            </w:r>
          </w:p>
        </w:tc>
        <w:tc>
          <w:tcPr>
            <w:tcW w:w="802" w:type="dxa"/>
            <w:tcBorders>
              <w:top w:val="nil"/>
              <w:left w:val="nil"/>
              <w:bottom w:val="single" w:color="auto" w:sz="4" w:space="0"/>
              <w:right w:val="single" w:color="auto" w:sz="4" w:space="0"/>
            </w:tcBorders>
            <w:vAlign w:val="center"/>
          </w:tcPr>
          <w:p>
            <w:pPr>
              <w:widowControl/>
              <w:jc w:val="center"/>
              <w:rPr>
                <w:rFonts w:hint="eastAsia" w:ascii="宋体" w:hAnsi="宋体"/>
                <w:kern w:val="0"/>
                <w:szCs w:val="21"/>
              </w:rPr>
            </w:pPr>
            <w:r>
              <w:rPr>
                <w:rFonts w:hint="eastAsia" w:ascii="宋体" w:hAnsi="宋体"/>
                <w:kern w:val="0"/>
                <w:szCs w:val="21"/>
              </w:rPr>
              <w:t>Z</w:t>
            </w:r>
          </w:p>
        </w:tc>
      </w:tr>
      <w:tr>
        <w:tblPrEx>
          <w:tblLayout w:type="fixed"/>
          <w:tblCellMar>
            <w:top w:w="0" w:type="dxa"/>
            <w:left w:w="108" w:type="dxa"/>
            <w:bottom w:w="0" w:type="dxa"/>
            <w:right w:w="108" w:type="dxa"/>
          </w:tblCellMar>
        </w:tblPrEx>
        <w:trPr>
          <w:trHeight w:val="20" w:hRule="atLeast"/>
        </w:trPr>
        <w:tc>
          <w:tcPr>
            <w:tcW w:w="1085"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732"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1162" w:type="dxa"/>
            <w:vMerge w:val="continue"/>
            <w:tcBorders>
              <w:top w:val="single" w:color="auto" w:sz="4" w:space="0"/>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638"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4058"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妊娠高血压、糖尿病等特殊孕妇配餐及烹饪注意事项</w:t>
            </w:r>
          </w:p>
        </w:tc>
        <w:tc>
          <w:tcPr>
            <w:tcW w:w="802"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S</w:t>
            </w:r>
          </w:p>
        </w:tc>
      </w:tr>
      <w:tr>
        <w:tblPrEx>
          <w:tblLayout w:type="fixed"/>
          <w:tblCellMar>
            <w:top w:w="0" w:type="dxa"/>
            <w:left w:w="108" w:type="dxa"/>
            <w:bottom w:w="0" w:type="dxa"/>
            <w:right w:w="108" w:type="dxa"/>
          </w:tblCellMar>
        </w:tblPrEx>
        <w:trPr>
          <w:trHeight w:val="20" w:hRule="atLeast"/>
        </w:trPr>
        <w:tc>
          <w:tcPr>
            <w:tcW w:w="1085"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732"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1162"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分娩期护理</w:t>
            </w:r>
          </w:p>
        </w:tc>
        <w:tc>
          <w:tcPr>
            <w:tcW w:w="63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4058"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临产的表现</w:t>
            </w:r>
          </w:p>
        </w:tc>
        <w:tc>
          <w:tcPr>
            <w:tcW w:w="802"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 xml:space="preserve">Z </w:t>
            </w:r>
          </w:p>
        </w:tc>
      </w:tr>
      <w:tr>
        <w:tblPrEx>
          <w:tblLayout w:type="fixed"/>
          <w:tblCellMar>
            <w:top w:w="0" w:type="dxa"/>
            <w:left w:w="108" w:type="dxa"/>
            <w:bottom w:w="0" w:type="dxa"/>
            <w:right w:w="108" w:type="dxa"/>
          </w:tblCellMar>
        </w:tblPrEx>
        <w:trPr>
          <w:trHeight w:val="20" w:hRule="atLeast"/>
        </w:trPr>
        <w:tc>
          <w:tcPr>
            <w:tcW w:w="1085"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732"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116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63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4058"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非药物镇痛的方法</w:t>
            </w:r>
          </w:p>
        </w:tc>
        <w:tc>
          <w:tcPr>
            <w:tcW w:w="802"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 xml:space="preserve">Z </w:t>
            </w:r>
          </w:p>
        </w:tc>
      </w:tr>
      <w:tr>
        <w:tblPrEx>
          <w:tblLayout w:type="fixed"/>
          <w:tblCellMar>
            <w:top w:w="0" w:type="dxa"/>
            <w:left w:w="108" w:type="dxa"/>
            <w:bottom w:w="0" w:type="dxa"/>
            <w:right w:w="108" w:type="dxa"/>
          </w:tblCellMar>
        </w:tblPrEx>
        <w:trPr>
          <w:trHeight w:val="20" w:hRule="atLeast"/>
        </w:trPr>
        <w:tc>
          <w:tcPr>
            <w:tcW w:w="1085"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732"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116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63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4058"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待产期生活照料的注意事项</w:t>
            </w:r>
          </w:p>
        </w:tc>
        <w:tc>
          <w:tcPr>
            <w:tcW w:w="802"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 xml:space="preserve">Z </w:t>
            </w:r>
          </w:p>
        </w:tc>
      </w:tr>
      <w:tr>
        <w:tblPrEx>
          <w:tblLayout w:type="fixed"/>
          <w:tblCellMar>
            <w:top w:w="0" w:type="dxa"/>
            <w:left w:w="108" w:type="dxa"/>
            <w:bottom w:w="0" w:type="dxa"/>
            <w:right w:w="108" w:type="dxa"/>
          </w:tblCellMar>
        </w:tblPrEx>
        <w:trPr>
          <w:trHeight w:val="20" w:hRule="atLeast"/>
        </w:trPr>
        <w:tc>
          <w:tcPr>
            <w:tcW w:w="1085"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732"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116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63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4058"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母婴皮肤接触方法及注意事项</w:t>
            </w:r>
          </w:p>
        </w:tc>
        <w:tc>
          <w:tcPr>
            <w:tcW w:w="802"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 xml:space="preserve">Z </w:t>
            </w:r>
          </w:p>
        </w:tc>
      </w:tr>
      <w:tr>
        <w:tblPrEx>
          <w:tblLayout w:type="fixed"/>
          <w:tblCellMar>
            <w:top w:w="0" w:type="dxa"/>
            <w:left w:w="108" w:type="dxa"/>
            <w:bottom w:w="0" w:type="dxa"/>
            <w:right w:w="108" w:type="dxa"/>
          </w:tblCellMar>
        </w:tblPrEx>
        <w:trPr>
          <w:trHeight w:val="20" w:hRule="atLeast"/>
        </w:trPr>
        <w:tc>
          <w:tcPr>
            <w:tcW w:w="1085"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732"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116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63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4058"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早产儿袋鼠式护理方法</w:t>
            </w:r>
          </w:p>
        </w:tc>
        <w:tc>
          <w:tcPr>
            <w:tcW w:w="802"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S</w:t>
            </w:r>
          </w:p>
        </w:tc>
      </w:tr>
      <w:tr>
        <w:tblPrEx>
          <w:tblLayout w:type="fixed"/>
          <w:tblCellMar>
            <w:top w:w="0" w:type="dxa"/>
            <w:left w:w="108" w:type="dxa"/>
            <w:bottom w:w="0" w:type="dxa"/>
            <w:right w:w="108" w:type="dxa"/>
          </w:tblCellMar>
        </w:tblPrEx>
        <w:trPr>
          <w:trHeight w:val="20" w:hRule="atLeast"/>
        </w:trPr>
        <w:tc>
          <w:tcPr>
            <w:tcW w:w="1085"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732"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1162" w:type="dxa"/>
            <w:vMerge w:val="restart"/>
            <w:tcBorders>
              <w:top w:val="nil"/>
              <w:left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产褥期护理</w:t>
            </w:r>
          </w:p>
        </w:tc>
        <w:tc>
          <w:tcPr>
            <w:tcW w:w="638" w:type="dxa"/>
            <w:vMerge w:val="restart"/>
            <w:tcBorders>
              <w:top w:val="nil"/>
              <w:left w:val="single" w:color="auto" w:sz="4" w:space="0"/>
              <w:right w:val="single" w:color="auto" w:sz="4" w:space="0"/>
            </w:tcBorders>
            <w:vAlign w:val="center"/>
          </w:tcPr>
          <w:p>
            <w:pPr>
              <w:widowControl/>
              <w:jc w:val="center"/>
              <w:rPr>
                <w:rFonts w:ascii="宋体" w:hAnsi="宋体" w:cs="宋体"/>
                <w:kern w:val="0"/>
                <w:szCs w:val="21"/>
              </w:rPr>
            </w:pPr>
          </w:p>
        </w:tc>
        <w:tc>
          <w:tcPr>
            <w:tcW w:w="4058"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促进泌乳的方法及注意事项</w:t>
            </w:r>
          </w:p>
        </w:tc>
        <w:tc>
          <w:tcPr>
            <w:tcW w:w="802" w:type="dxa"/>
            <w:tcBorders>
              <w:top w:val="nil"/>
              <w:left w:val="nil"/>
              <w:bottom w:val="single" w:color="auto" w:sz="4" w:space="0"/>
              <w:right w:val="single" w:color="auto" w:sz="4" w:space="0"/>
            </w:tcBorders>
            <w:vAlign w:val="center"/>
          </w:tcPr>
          <w:p>
            <w:pPr>
              <w:widowControl/>
              <w:jc w:val="center"/>
              <w:rPr>
                <w:rFonts w:hint="eastAsia" w:ascii="宋体" w:hAnsi="宋体"/>
                <w:kern w:val="0"/>
                <w:szCs w:val="21"/>
              </w:rPr>
            </w:pPr>
            <w:r>
              <w:rPr>
                <w:rFonts w:hint="eastAsia" w:ascii="宋体" w:hAnsi="宋体"/>
                <w:kern w:val="0"/>
                <w:szCs w:val="21"/>
              </w:rPr>
              <w:t>S</w:t>
            </w:r>
          </w:p>
        </w:tc>
      </w:tr>
      <w:tr>
        <w:tblPrEx>
          <w:tblLayout w:type="fixed"/>
          <w:tblCellMar>
            <w:top w:w="0" w:type="dxa"/>
            <w:left w:w="108" w:type="dxa"/>
            <w:bottom w:w="0" w:type="dxa"/>
            <w:right w:w="108" w:type="dxa"/>
          </w:tblCellMar>
        </w:tblPrEx>
        <w:trPr>
          <w:trHeight w:val="20" w:hRule="atLeast"/>
        </w:trPr>
        <w:tc>
          <w:tcPr>
            <w:tcW w:w="1085"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732"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1162" w:type="dxa"/>
            <w:vMerge w:val="continue"/>
            <w:tcBorders>
              <w:left w:val="single" w:color="auto" w:sz="4" w:space="0"/>
              <w:right w:val="single" w:color="auto" w:sz="4" w:space="0"/>
            </w:tcBorders>
            <w:vAlign w:val="center"/>
          </w:tcPr>
          <w:p>
            <w:pPr>
              <w:widowControl/>
              <w:jc w:val="center"/>
              <w:rPr>
                <w:rFonts w:hint="eastAsia" w:ascii="宋体" w:hAnsi="宋体" w:cs="宋体"/>
                <w:kern w:val="0"/>
                <w:szCs w:val="21"/>
              </w:rPr>
            </w:pPr>
          </w:p>
        </w:tc>
        <w:tc>
          <w:tcPr>
            <w:tcW w:w="638"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4058"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产后出血产妇营养配餐及注意事项</w:t>
            </w:r>
          </w:p>
        </w:tc>
        <w:tc>
          <w:tcPr>
            <w:tcW w:w="802" w:type="dxa"/>
            <w:tcBorders>
              <w:top w:val="nil"/>
              <w:left w:val="nil"/>
              <w:bottom w:val="single" w:color="auto" w:sz="4" w:space="0"/>
              <w:right w:val="single" w:color="auto" w:sz="4" w:space="0"/>
            </w:tcBorders>
            <w:vAlign w:val="center"/>
          </w:tcPr>
          <w:p>
            <w:pPr>
              <w:widowControl/>
              <w:jc w:val="center"/>
              <w:rPr>
                <w:rFonts w:hint="eastAsia" w:ascii="宋体" w:hAnsi="宋体"/>
                <w:kern w:val="0"/>
                <w:szCs w:val="21"/>
              </w:rPr>
            </w:pPr>
            <w:r>
              <w:rPr>
                <w:rFonts w:hint="eastAsia" w:ascii="宋体" w:hAnsi="宋体"/>
                <w:kern w:val="0"/>
                <w:szCs w:val="21"/>
              </w:rPr>
              <w:t>S</w:t>
            </w:r>
          </w:p>
        </w:tc>
      </w:tr>
      <w:tr>
        <w:tblPrEx>
          <w:tblLayout w:type="fixed"/>
          <w:tblCellMar>
            <w:top w:w="0" w:type="dxa"/>
            <w:left w:w="108" w:type="dxa"/>
            <w:bottom w:w="0" w:type="dxa"/>
            <w:right w:w="108" w:type="dxa"/>
          </w:tblCellMar>
        </w:tblPrEx>
        <w:trPr>
          <w:trHeight w:val="20" w:hRule="atLeast"/>
        </w:trPr>
        <w:tc>
          <w:tcPr>
            <w:tcW w:w="1085"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732"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1162" w:type="dxa"/>
            <w:vMerge w:val="continue"/>
            <w:tcBorders>
              <w:left w:val="single" w:color="auto" w:sz="4" w:space="0"/>
              <w:right w:val="single" w:color="auto" w:sz="4" w:space="0"/>
            </w:tcBorders>
            <w:vAlign w:val="center"/>
          </w:tcPr>
          <w:p>
            <w:pPr>
              <w:widowControl/>
              <w:jc w:val="center"/>
              <w:rPr>
                <w:rFonts w:hint="eastAsia" w:ascii="宋体" w:hAnsi="宋体" w:cs="宋体"/>
                <w:kern w:val="0"/>
                <w:szCs w:val="21"/>
              </w:rPr>
            </w:pPr>
          </w:p>
        </w:tc>
        <w:tc>
          <w:tcPr>
            <w:tcW w:w="638"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4058"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妊娠高血压产妇营养配餐及注意事项</w:t>
            </w:r>
          </w:p>
        </w:tc>
        <w:tc>
          <w:tcPr>
            <w:tcW w:w="802" w:type="dxa"/>
            <w:tcBorders>
              <w:top w:val="nil"/>
              <w:left w:val="nil"/>
              <w:bottom w:val="single" w:color="auto" w:sz="4" w:space="0"/>
              <w:right w:val="single" w:color="auto" w:sz="4" w:space="0"/>
            </w:tcBorders>
            <w:vAlign w:val="center"/>
          </w:tcPr>
          <w:p>
            <w:pPr>
              <w:widowControl/>
              <w:jc w:val="center"/>
              <w:rPr>
                <w:rFonts w:hint="eastAsia" w:ascii="宋体" w:hAnsi="宋体"/>
                <w:kern w:val="0"/>
                <w:szCs w:val="21"/>
              </w:rPr>
            </w:pPr>
            <w:r>
              <w:rPr>
                <w:rFonts w:hint="eastAsia" w:ascii="宋体" w:hAnsi="宋体"/>
                <w:kern w:val="0"/>
                <w:szCs w:val="21"/>
              </w:rPr>
              <w:t>S</w:t>
            </w:r>
          </w:p>
        </w:tc>
      </w:tr>
      <w:tr>
        <w:tblPrEx>
          <w:tblLayout w:type="fixed"/>
          <w:tblCellMar>
            <w:top w:w="0" w:type="dxa"/>
            <w:left w:w="108" w:type="dxa"/>
            <w:bottom w:w="0" w:type="dxa"/>
            <w:right w:w="108" w:type="dxa"/>
          </w:tblCellMar>
        </w:tblPrEx>
        <w:trPr>
          <w:trHeight w:val="20" w:hRule="atLeast"/>
        </w:trPr>
        <w:tc>
          <w:tcPr>
            <w:tcW w:w="1085"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732"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1162" w:type="dxa"/>
            <w:vMerge w:val="continue"/>
            <w:tcBorders>
              <w:left w:val="single" w:color="auto" w:sz="4" w:space="0"/>
              <w:right w:val="single" w:color="auto" w:sz="4" w:space="0"/>
            </w:tcBorders>
            <w:vAlign w:val="center"/>
          </w:tcPr>
          <w:p>
            <w:pPr>
              <w:widowControl/>
              <w:jc w:val="center"/>
              <w:rPr>
                <w:rFonts w:hint="eastAsia" w:ascii="宋体" w:hAnsi="宋体" w:cs="宋体"/>
                <w:kern w:val="0"/>
                <w:szCs w:val="21"/>
              </w:rPr>
            </w:pPr>
          </w:p>
        </w:tc>
        <w:tc>
          <w:tcPr>
            <w:tcW w:w="638"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4058"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糖尿病产妇营养配餐及注意事项</w:t>
            </w:r>
          </w:p>
        </w:tc>
        <w:tc>
          <w:tcPr>
            <w:tcW w:w="802" w:type="dxa"/>
            <w:tcBorders>
              <w:top w:val="nil"/>
              <w:left w:val="nil"/>
              <w:bottom w:val="single" w:color="auto" w:sz="4" w:space="0"/>
              <w:right w:val="single" w:color="auto" w:sz="4" w:space="0"/>
            </w:tcBorders>
            <w:vAlign w:val="center"/>
          </w:tcPr>
          <w:p>
            <w:pPr>
              <w:widowControl/>
              <w:jc w:val="center"/>
              <w:rPr>
                <w:rFonts w:hint="eastAsia" w:ascii="宋体" w:hAnsi="宋体"/>
                <w:kern w:val="0"/>
                <w:szCs w:val="21"/>
              </w:rPr>
            </w:pPr>
            <w:r>
              <w:rPr>
                <w:rFonts w:hint="eastAsia" w:ascii="宋体" w:hAnsi="宋体"/>
                <w:kern w:val="0"/>
                <w:szCs w:val="21"/>
              </w:rPr>
              <w:t>S</w:t>
            </w:r>
          </w:p>
        </w:tc>
      </w:tr>
      <w:tr>
        <w:tblPrEx>
          <w:tblLayout w:type="fixed"/>
          <w:tblCellMar>
            <w:top w:w="0" w:type="dxa"/>
            <w:left w:w="108" w:type="dxa"/>
            <w:bottom w:w="0" w:type="dxa"/>
            <w:right w:w="108" w:type="dxa"/>
          </w:tblCellMar>
        </w:tblPrEx>
        <w:trPr>
          <w:trHeight w:val="20" w:hRule="atLeast"/>
        </w:trPr>
        <w:tc>
          <w:tcPr>
            <w:tcW w:w="1085"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732"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1162" w:type="dxa"/>
            <w:vMerge w:val="continue"/>
            <w:tcBorders>
              <w:left w:val="single" w:color="auto" w:sz="4" w:space="0"/>
              <w:right w:val="single" w:color="auto" w:sz="4" w:space="0"/>
            </w:tcBorders>
            <w:vAlign w:val="center"/>
          </w:tcPr>
          <w:p>
            <w:pPr>
              <w:widowControl/>
              <w:jc w:val="center"/>
              <w:rPr>
                <w:rFonts w:hint="eastAsia" w:ascii="宋体" w:hAnsi="宋体" w:cs="宋体"/>
                <w:kern w:val="0"/>
                <w:szCs w:val="21"/>
              </w:rPr>
            </w:pPr>
          </w:p>
        </w:tc>
        <w:tc>
          <w:tcPr>
            <w:tcW w:w="638"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4058"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剖宫产术后营养配餐及注意事项</w:t>
            </w:r>
          </w:p>
        </w:tc>
        <w:tc>
          <w:tcPr>
            <w:tcW w:w="802" w:type="dxa"/>
            <w:tcBorders>
              <w:top w:val="nil"/>
              <w:left w:val="nil"/>
              <w:bottom w:val="single" w:color="auto" w:sz="4" w:space="0"/>
              <w:right w:val="single" w:color="auto" w:sz="4" w:space="0"/>
            </w:tcBorders>
            <w:vAlign w:val="center"/>
          </w:tcPr>
          <w:p>
            <w:pPr>
              <w:widowControl/>
              <w:jc w:val="center"/>
              <w:rPr>
                <w:rFonts w:hint="eastAsia" w:ascii="宋体" w:hAnsi="宋体"/>
                <w:kern w:val="0"/>
                <w:szCs w:val="21"/>
              </w:rPr>
            </w:pPr>
            <w:r>
              <w:rPr>
                <w:rFonts w:hint="eastAsia" w:ascii="宋体" w:hAnsi="宋体"/>
                <w:kern w:val="0"/>
                <w:szCs w:val="21"/>
              </w:rPr>
              <w:t>S</w:t>
            </w:r>
          </w:p>
        </w:tc>
      </w:tr>
      <w:tr>
        <w:tblPrEx>
          <w:tblLayout w:type="fixed"/>
          <w:tblCellMar>
            <w:top w:w="0" w:type="dxa"/>
            <w:left w:w="108" w:type="dxa"/>
            <w:bottom w:w="0" w:type="dxa"/>
            <w:right w:w="108" w:type="dxa"/>
          </w:tblCellMar>
        </w:tblPrEx>
        <w:trPr>
          <w:trHeight w:val="20" w:hRule="atLeast"/>
        </w:trPr>
        <w:tc>
          <w:tcPr>
            <w:tcW w:w="1085"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732"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1162" w:type="dxa"/>
            <w:vMerge w:val="continue"/>
            <w:tcBorders>
              <w:left w:val="single" w:color="auto" w:sz="4" w:space="0"/>
              <w:right w:val="single" w:color="auto" w:sz="4" w:space="0"/>
            </w:tcBorders>
            <w:vAlign w:val="center"/>
          </w:tcPr>
          <w:p>
            <w:pPr>
              <w:widowControl/>
              <w:jc w:val="center"/>
              <w:rPr>
                <w:rFonts w:hint="eastAsia" w:ascii="宋体" w:hAnsi="宋体" w:cs="宋体"/>
                <w:kern w:val="0"/>
                <w:szCs w:val="21"/>
              </w:rPr>
            </w:pPr>
          </w:p>
        </w:tc>
        <w:tc>
          <w:tcPr>
            <w:tcW w:w="638"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4058"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产妇沐浴注意事项及注意事项</w:t>
            </w:r>
          </w:p>
        </w:tc>
        <w:tc>
          <w:tcPr>
            <w:tcW w:w="802" w:type="dxa"/>
            <w:tcBorders>
              <w:top w:val="nil"/>
              <w:left w:val="nil"/>
              <w:bottom w:val="single" w:color="auto" w:sz="4" w:space="0"/>
              <w:right w:val="single" w:color="auto" w:sz="4" w:space="0"/>
            </w:tcBorders>
            <w:vAlign w:val="center"/>
          </w:tcPr>
          <w:p>
            <w:pPr>
              <w:widowControl/>
              <w:jc w:val="center"/>
              <w:rPr>
                <w:rFonts w:hint="eastAsia" w:ascii="宋体" w:hAnsi="宋体"/>
                <w:kern w:val="0"/>
                <w:szCs w:val="21"/>
              </w:rPr>
            </w:pPr>
            <w:r>
              <w:rPr>
                <w:rFonts w:hint="eastAsia" w:ascii="宋体" w:hAnsi="宋体"/>
                <w:kern w:val="0"/>
                <w:szCs w:val="21"/>
              </w:rPr>
              <w:t>Z</w:t>
            </w:r>
          </w:p>
        </w:tc>
      </w:tr>
      <w:tr>
        <w:tblPrEx>
          <w:tblLayout w:type="fixed"/>
          <w:tblCellMar>
            <w:top w:w="0" w:type="dxa"/>
            <w:left w:w="108" w:type="dxa"/>
            <w:bottom w:w="0" w:type="dxa"/>
            <w:right w:w="108" w:type="dxa"/>
          </w:tblCellMar>
        </w:tblPrEx>
        <w:trPr>
          <w:trHeight w:val="20" w:hRule="atLeast"/>
        </w:trPr>
        <w:tc>
          <w:tcPr>
            <w:tcW w:w="1085"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732"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1162" w:type="dxa"/>
            <w:vMerge w:val="continue"/>
            <w:tcBorders>
              <w:left w:val="single" w:color="auto" w:sz="4" w:space="0"/>
              <w:right w:val="single" w:color="auto" w:sz="4" w:space="0"/>
            </w:tcBorders>
            <w:vAlign w:val="center"/>
          </w:tcPr>
          <w:p>
            <w:pPr>
              <w:widowControl/>
              <w:jc w:val="center"/>
              <w:rPr>
                <w:rFonts w:hint="eastAsia" w:ascii="宋体" w:hAnsi="宋体" w:cs="宋体"/>
                <w:kern w:val="0"/>
                <w:szCs w:val="21"/>
              </w:rPr>
            </w:pPr>
          </w:p>
        </w:tc>
        <w:tc>
          <w:tcPr>
            <w:tcW w:w="638"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4058"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产妇产后保健操注意事项</w:t>
            </w:r>
          </w:p>
        </w:tc>
        <w:tc>
          <w:tcPr>
            <w:tcW w:w="802"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S</w:t>
            </w:r>
          </w:p>
        </w:tc>
      </w:tr>
      <w:tr>
        <w:tblPrEx>
          <w:tblLayout w:type="fixed"/>
          <w:tblCellMar>
            <w:top w:w="0" w:type="dxa"/>
            <w:left w:w="108" w:type="dxa"/>
            <w:bottom w:w="0" w:type="dxa"/>
            <w:right w:w="108" w:type="dxa"/>
          </w:tblCellMar>
        </w:tblPrEx>
        <w:trPr>
          <w:trHeight w:val="20" w:hRule="atLeast"/>
        </w:trPr>
        <w:tc>
          <w:tcPr>
            <w:tcW w:w="1085"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73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162" w:type="dxa"/>
            <w:vMerge w:val="continue"/>
            <w:tcBorders>
              <w:left w:val="single" w:color="auto" w:sz="4" w:space="0"/>
              <w:bottom w:val="single" w:color="auto" w:sz="4" w:space="0"/>
              <w:right w:val="single" w:color="auto" w:sz="4" w:space="0"/>
            </w:tcBorders>
            <w:vAlign w:val="center"/>
          </w:tcPr>
          <w:p>
            <w:pPr>
              <w:widowControl/>
              <w:jc w:val="center"/>
              <w:rPr>
                <w:rFonts w:hint="eastAsia" w:ascii="宋体" w:hAnsi="宋体" w:cs="宋体"/>
                <w:kern w:val="0"/>
                <w:szCs w:val="21"/>
              </w:rPr>
            </w:pPr>
          </w:p>
        </w:tc>
        <w:tc>
          <w:tcPr>
            <w:tcW w:w="638"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4058"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产后恶露的特点</w:t>
            </w:r>
          </w:p>
        </w:tc>
        <w:tc>
          <w:tcPr>
            <w:tcW w:w="802" w:type="dxa"/>
            <w:tcBorders>
              <w:top w:val="nil"/>
              <w:left w:val="nil"/>
              <w:bottom w:val="single" w:color="auto" w:sz="4" w:space="0"/>
              <w:right w:val="single" w:color="auto" w:sz="4" w:space="0"/>
            </w:tcBorders>
            <w:vAlign w:val="center"/>
          </w:tcPr>
          <w:p>
            <w:pPr>
              <w:widowControl/>
              <w:jc w:val="center"/>
              <w:rPr>
                <w:rFonts w:hint="eastAsia" w:ascii="宋体" w:hAnsi="宋体"/>
                <w:kern w:val="0"/>
                <w:szCs w:val="21"/>
              </w:rPr>
            </w:pPr>
            <w:r>
              <w:rPr>
                <w:rFonts w:hint="eastAsia" w:ascii="宋体" w:hAnsi="宋体"/>
                <w:kern w:val="0"/>
                <w:szCs w:val="21"/>
              </w:rPr>
              <w:t>Z</w:t>
            </w:r>
          </w:p>
        </w:tc>
      </w:tr>
      <w:tr>
        <w:tblPrEx>
          <w:tblLayout w:type="fixed"/>
          <w:tblCellMar>
            <w:top w:w="0" w:type="dxa"/>
            <w:left w:w="108" w:type="dxa"/>
            <w:bottom w:w="0" w:type="dxa"/>
            <w:right w:w="108" w:type="dxa"/>
          </w:tblCellMar>
        </w:tblPrEx>
        <w:trPr>
          <w:trHeight w:val="20" w:hRule="atLeast"/>
        </w:trPr>
        <w:tc>
          <w:tcPr>
            <w:tcW w:w="1085"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妇幼健康教育</w:t>
            </w:r>
          </w:p>
        </w:tc>
        <w:tc>
          <w:tcPr>
            <w:tcW w:w="73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16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婴幼儿健康宣教</w:t>
            </w:r>
          </w:p>
        </w:tc>
        <w:tc>
          <w:tcPr>
            <w:tcW w:w="63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4058"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母乳喂养的重要性</w:t>
            </w:r>
          </w:p>
        </w:tc>
        <w:tc>
          <w:tcPr>
            <w:tcW w:w="802" w:type="dxa"/>
            <w:tcBorders>
              <w:top w:val="nil"/>
              <w:left w:val="nil"/>
              <w:bottom w:val="single" w:color="auto" w:sz="4" w:space="0"/>
              <w:right w:val="single" w:color="auto" w:sz="4" w:space="0"/>
            </w:tcBorders>
            <w:vAlign w:val="center"/>
          </w:tcPr>
          <w:p>
            <w:pPr>
              <w:widowControl/>
              <w:jc w:val="center"/>
              <w:rPr>
                <w:rFonts w:hint="eastAsia" w:ascii="宋体" w:hAnsi="宋体"/>
                <w:kern w:val="0"/>
                <w:szCs w:val="21"/>
              </w:rPr>
            </w:pPr>
            <w:r>
              <w:rPr>
                <w:rFonts w:hint="eastAsia" w:ascii="宋体" w:hAnsi="宋体"/>
                <w:kern w:val="0"/>
                <w:szCs w:val="21"/>
              </w:rPr>
              <w:t>Z</w:t>
            </w:r>
          </w:p>
        </w:tc>
      </w:tr>
      <w:tr>
        <w:tblPrEx>
          <w:tblLayout w:type="fixed"/>
          <w:tblCellMar>
            <w:top w:w="0" w:type="dxa"/>
            <w:left w:w="108" w:type="dxa"/>
            <w:bottom w:w="0" w:type="dxa"/>
            <w:right w:w="108" w:type="dxa"/>
          </w:tblCellMar>
        </w:tblPrEx>
        <w:trPr>
          <w:trHeight w:val="20" w:hRule="atLeast"/>
        </w:trPr>
        <w:tc>
          <w:tcPr>
            <w:tcW w:w="108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73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16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63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4058"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母乳喂养的抱奶体位</w:t>
            </w:r>
          </w:p>
        </w:tc>
        <w:tc>
          <w:tcPr>
            <w:tcW w:w="802"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 xml:space="preserve">Z </w:t>
            </w:r>
          </w:p>
        </w:tc>
      </w:tr>
      <w:tr>
        <w:tblPrEx>
          <w:tblLayout w:type="fixed"/>
          <w:tblCellMar>
            <w:top w:w="0" w:type="dxa"/>
            <w:left w:w="108" w:type="dxa"/>
            <w:bottom w:w="0" w:type="dxa"/>
            <w:right w:w="108" w:type="dxa"/>
          </w:tblCellMar>
        </w:tblPrEx>
        <w:trPr>
          <w:trHeight w:val="20" w:hRule="atLeast"/>
        </w:trPr>
        <w:tc>
          <w:tcPr>
            <w:tcW w:w="108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73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16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63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4058"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母乳喂养的含接姿势</w:t>
            </w:r>
          </w:p>
        </w:tc>
        <w:tc>
          <w:tcPr>
            <w:tcW w:w="802" w:type="dxa"/>
            <w:tcBorders>
              <w:top w:val="nil"/>
              <w:left w:val="nil"/>
              <w:bottom w:val="single" w:color="auto" w:sz="4" w:space="0"/>
              <w:right w:val="single" w:color="auto" w:sz="4" w:space="0"/>
            </w:tcBorders>
            <w:vAlign w:val="center"/>
          </w:tcPr>
          <w:p>
            <w:pPr>
              <w:widowControl/>
              <w:jc w:val="center"/>
              <w:rPr>
                <w:rFonts w:hint="eastAsia" w:ascii="宋体" w:hAnsi="宋体"/>
                <w:kern w:val="0"/>
                <w:szCs w:val="21"/>
              </w:rPr>
            </w:pPr>
            <w:r>
              <w:rPr>
                <w:rFonts w:hint="eastAsia" w:ascii="宋体" w:hAnsi="宋体"/>
                <w:kern w:val="0"/>
                <w:szCs w:val="21"/>
              </w:rPr>
              <w:t>Z</w:t>
            </w:r>
          </w:p>
        </w:tc>
      </w:tr>
      <w:tr>
        <w:tblPrEx>
          <w:tblLayout w:type="fixed"/>
          <w:tblCellMar>
            <w:top w:w="0" w:type="dxa"/>
            <w:left w:w="108" w:type="dxa"/>
            <w:bottom w:w="0" w:type="dxa"/>
            <w:right w:w="108" w:type="dxa"/>
          </w:tblCellMar>
        </w:tblPrEx>
        <w:trPr>
          <w:trHeight w:val="20" w:hRule="atLeast"/>
        </w:trPr>
        <w:tc>
          <w:tcPr>
            <w:tcW w:w="108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73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16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63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4058"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小儿呼吸道疾病预防要点</w:t>
            </w:r>
          </w:p>
        </w:tc>
        <w:tc>
          <w:tcPr>
            <w:tcW w:w="802" w:type="dxa"/>
            <w:tcBorders>
              <w:top w:val="nil"/>
              <w:left w:val="nil"/>
              <w:bottom w:val="single" w:color="auto" w:sz="4" w:space="0"/>
              <w:right w:val="single" w:color="auto" w:sz="4" w:space="0"/>
            </w:tcBorders>
            <w:vAlign w:val="center"/>
          </w:tcPr>
          <w:p>
            <w:pPr>
              <w:widowControl/>
              <w:jc w:val="center"/>
              <w:rPr>
                <w:rFonts w:hint="eastAsia" w:ascii="宋体" w:hAnsi="宋体"/>
                <w:kern w:val="0"/>
                <w:szCs w:val="21"/>
              </w:rPr>
            </w:pPr>
            <w:r>
              <w:rPr>
                <w:rFonts w:hint="eastAsia" w:ascii="宋体" w:hAnsi="宋体"/>
                <w:kern w:val="0"/>
                <w:szCs w:val="21"/>
              </w:rPr>
              <w:t>S</w:t>
            </w:r>
          </w:p>
        </w:tc>
      </w:tr>
      <w:tr>
        <w:tblPrEx>
          <w:tblLayout w:type="fixed"/>
          <w:tblCellMar>
            <w:top w:w="0" w:type="dxa"/>
            <w:left w:w="108" w:type="dxa"/>
            <w:bottom w:w="0" w:type="dxa"/>
            <w:right w:w="108" w:type="dxa"/>
          </w:tblCellMar>
        </w:tblPrEx>
        <w:trPr>
          <w:trHeight w:val="20" w:hRule="atLeast"/>
        </w:trPr>
        <w:tc>
          <w:tcPr>
            <w:tcW w:w="108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73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16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63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4058"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小儿消化道预防要点</w:t>
            </w:r>
          </w:p>
        </w:tc>
        <w:tc>
          <w:tcPr>
            <w:tcW w:w="802"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S</w:t>
            </w:r>
            <w:r>
              <w:rPr>
                <w:rFonts w:ascii="宋体" w:hAnsi="宋体"/>
                <w:kern w:val="0"/>
                <w:szCs w:val="21"/>
              </w:rPr>
              <w:t xml:space="preserve"> </w:t>
            </w:r>
          </w:p>
        </w:tc>
      </w:tr>
      <w:tr>
        <w:tblPrEx>
          <w:tblLayout w:type="fixed"/>
          <w:tblCellMar>
            <w:top w:w="0" w:type="dxa"/>
            <w:left w:w="108" w:type="dxa"/>
            <w:bottom w:w="0" w:type="dxa"/>
            <w:right w:w="108" w:type="dxa"/>
          </w:tblCellMar>
        </w:tblPrEx>
        <w:trPr>
          <w:trHeight w:val="20" w:hRule="atLeast"/>
        </w:trPr>
        <w:tc>
          <w:tcPr>
            <w:tcW w:w="108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73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16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63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4058"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小儿营养性疾病预防要点</w:t>
            </w:r>
          </w:p>
        </w:tc>
        <w:tc>
          <w:tcPr>
            <w:tcW w:w="802" w:type="dxa"/>
            <w:tcBorders>
              <w:top w:val="nil"/>
              <w:left w:val="nil"/>
              <w:bottom w:val="single" w:color="auto" w:sz="4" w:space="0"/>
              <w:right w:val="single" w:color="auto" w:sz="4" w:space="0"/>
            </w:tcBorders>
            <w:vAlign w:val="center"/>
          </w:tcPr>
          <w:p>
            <w:pPr>
              <w:widowControl/>
              <w:jc w:val="center"/>
              <w:rPr>
                <w:rFonts w:hint="eastAsia" w:ascii="宋体" w:hAnsi="宋体"/>
                <w:kern w:val="0"/>
                <w:szCs w:val="21"/>
              </w:rPr>
            </w:pPr>
            <w:r>
              <w:rPr>
                <w:rFonts w:hint="eastAsia" w:ascii="宋体" w:hAnsi="宋体"/>
                <w:kern w:val="0"/>
                <w:szCs w:val="21"/>
              </w:rPr>
              <w:t>S</w:t>
            </w:r>
          </w:p>
        </w:tc>
      </w:tr>
      <w:tr>
        <w:tblPrEx>
          <w:tblLayout w:type="fixed"/>
          <w:tblCellMar>
            <w:top w:w="0" w:type="dxa"/>
            <w:left w:w="108" w:type="dxa"/>
            <w:bottom w:w="0" w:type="dxa"/>
            <w:right w:w="108" w:type="dxa"/>
          </w:tblCellMar>
        </w:tblPrEx>
        <w:trPr>
          <w:trHeight w:val="20" w:hRule="atLeast"/>
        </w:trPr>
        <w:tc>
          <w:tcPr>
            <w:tcW w:w="108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73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162"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妇女健康宣教</w:t>
            </w:r>
          </w:p>
        </w:tc>
        <w:tc>
          <w:tcPr>
            <w:tcW w:w="63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4058"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母子健康手册的使用及注意事项</w:t>
            </w:r>
          </w:p>
        </w:tc>
        <w:tc>
          <w:tcPr>
            <w:tcW w:w="802"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 xml:space="preserve">Z </w:t>
            </w:r>
          </w:p>
        </w:tc>
      </w:tr>
      <w:tr>
        <w:tblPrEx>
          <w:tblLayout w:type="fixed"/>
          <w:tblCellMar>
            <w:top w:w="0" w:type="dxa"/>
            <w:left w:w="108" w:type="dxa"/>
            <w:bottom w:w="0" w:type="dxa"/>
            <w:right w:w="108" w:type="dxa"/>
          </w:tblCellMar>
        </w:tblPrEx>
        <w:trPr>
          <w:trHeight w:val="20" w:hRule="atLeast"/>
        </w:trPr>
        <w:tc>
          <w:tcPr>
            <w:tcW w:w="108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73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16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63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4058"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Cs w:val="21"/>
              </w:rPr>
            </w:pPr>
            <w:r>
              <w:rPr>
                <w:rFonts w:hint="eastAsia" w:ascii="宋体" w:hAnsi="宋体" w:cs="宋体"/>
                <w:kern w:val="0"/>
                <w:szCs w:val="21"/>
              </w:rPr>
              <w:t>孕产期保健及新生儿早期基本保健的内容及意义</w:t>
            </w:r>
          </w:p>
        </w:tc>
        <w:tc>
          <w:tcPr>
            <w:tcW w:w="802"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L</w:t>
            </w:r>
            <w:r>
              <w:rPr>
                <w:rFonts w:ascii="宋体" w:hAnsi="宋体"/>
                <w:kern w:val="0"/>
                <w:szCs w:val="21"/>
              </w:rPr>
              <w:t xml:space="preserve"> </w:t>
            </w:r>
          </w:p>
        </w:tc>
      </w:tr>
      <w:tr>
        <w:tblPrEx>
          <w:tblLayout w:type="fixed"/>
          <w:tblCellMar>
            <w:top w:w="0" w:type="dxa"/>
            <w:left w:w="108" w:type="dxa"/>
            <w:bottom w:w="0" w:type="dxa"/>
            <w:right w:w="108" w:type="dxa"/>
          </w:tblCellMar>
        </w:tblPrEx>
        <w:trPr>
          <w:trHeight w:val="20" w:hRule="atLeast"/>
        </w:trPr>
        <w:tc>
          <w:tcPr>
            <w:tcW w:w="1085"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73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116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63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4058"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自然分娩的优点及好处</w:t>
            </w:r>
          </w:p>
        </w:tc>
        <w:tc>
          <w:tcPr>
            <w:tcW w:w="802"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S</w:t>
            </w:r>
          </w:p>
        </w:tc>
      </w:tr>
      <w:tr>
        <w:tblPrEx>
          <w:tblLayout w:type="fixed"/>
          <w:tblCellMar>
            <w:top w:w="0" w:type="dxa"/>
            <w:left w:w="108" w:type="dxa"/>
            <w:bottom w:w="0" w:type="dxa"/>
            <w:right w:w="108" w:type="dxa"/>
          </w:tblCellMar>
        </w:tblPrEx>
        <w:trPr>
          <w:trHeight w:val="20" w:hRule="atLeast"/>
        </w:trPr>
        <w:tc>
          <w:tcPr>
            <w:tcW w:w="108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传染病预防</w:t>
            </w:r>
          </w:p>
        </w:tc>
        <w:tc>
          <w:tcPr>
            <w:tcW w:w="732" w:type="dxa"/>
            <w:vMerge w:val="restart"/>
            <w:tcBorders>
              <w:top w:val="nil"/>
              <w:left w:val="single" w:color="auto" w:sz="4" w:space="0"/>
              <w:right w:val="single" w:color="auto" w:sz="4" w:space="0"/>
            </w:tcBorders>
            <w:vAlign w:val="center"/>
          </w:tcPr>
          <w:p>
            <w:pPr>
              <w:widowControl/>
              <w:jc w:val="center"/>
              <w:rPr>
                <w:rFonts w:ascii="宋体" w:hAnsi="宋体"/>
                <w:kern w:val="0"/>
                <w:szCs w:val="21"/>
              </w:rPr>
            </w:pPr>
          </w:p>
        </w:tc>
        <w:tc>
          <w:tcPr>
            <w:tcW w:w="1162" w:type="dxa"/>
            <w:vMerge w:val="restart"/>
            <w:tcBorders>
              <w:top w:val="nil"/>
              <w:left w:val="single" w:color="auto" w:sz="4" w:space="0"/>
              <w:right w:val="single" w:color="auto" w:sz="4" w:space="0"/>
            </w:tcBorders>
            <w:vAlign w:val="center"/>
          </w:tcPr>
          <w:p>
            <w:pPr>
              <w:widowControl/>
              <w:jc w:val="center"/>
              <w:rPr>
                <w:rFonts w:hint="eastAsia" w:ascii="宋体" w:hAnsi="宋体" w:cs="宋体"/>
                <w:kern w:val="0"/>
                <w:szCs w:val="21"/>
              </w:rPr>
            </w:pPr>
            <w:r>
              <w:rPr>
                <w:rFonts w:hint="eastAsia" w:ascii="宋体" w:hAnsi="宋体" w:cs="宋体"/>
                <w:kern w:val="0"/>
                <w:szCs w:val="21"/>
              </w:rPr>
              <w:t>清洁消毒</w:t>
            </w:r>
          </w:p>
        </w:tc>
        <w:tc>
          <w:tcPr>
            <w:tcW w:w="638" w:type="dxa"/>
            <w:vMerge w:val="restart"/>
            <w:tcBorders>
              <w:top w:val="nil"/>
              <w:left w:val="single" w:color="auto" w:sz="4" w:space="0"/>
              <w:right w:val="single" w:color="auto" w:sz="4" w:space="0"/>
            </w:tcBorders>
            <w:vAlign w:val="center"/>
          </w:tcPr>
          <w:p>
            <w:pPr>
              <w:widowControl/>
              <w:jc w:val="center"/>
              <w:rPr>
                <w:rFonts w:ascii="宋体" w:hAnsi="宋体"/>
                <w:kern w:val="0"/>
                <w:szCs w:val="21"/>
              </w:rPr>
            </w:pPr>
          </w:p>
        </w:tc>
        <w:tc>
          <w:tcPr>
            <w:tcW w:w="4058" w:type="dxa"/>
            <w:tcBorders>
              <w:top w:val="nil"/>
              <w:left w:val="nil"/>
              <w:bottom w:val="single" w:color="auto" w:sz="4" w:space="0"/>
              <w:right w:val="single" w:color="auto" w:sz="4" w:space="0"/>
            </w:tcBorders>
            <w:vAlign w:val="center"/>
          </w:tcPr>
          <w:p>
            <w:pPr>
              <w:widowControl/>
              <w:jc w:val="left"/>
              <w:rPr>
                <w:rFonts w:ascii="宋体" w:hAnsi="宋体" w:cs="宋体"/>
                <w:kern w:val="0"/>
                <w:sz w:val="22"/>
                <w:szCs w:val="22"/>
              </w:rPr>
            </w:pPr>
            <w:r>
              <w:rPr>
                <w:rFonts w:hint="eastAsia" w:ascii="宋体" w:hAnsi="宋体" w:cs="宋体"/>
                <w:kern w:val="0"/>
                <w:sz w:val="22"/>
                <w:szCs w:val="22"/>
              </w:rPr>
              <w:t>戴口罩的目的及注意事项</w:t>
            </w:r>
          </w:p>
        </w:tc>
        <w:tc>
          <w:tcPr>
            <w:tcW w:w="802"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 xml:space="preserve">Z </w:t>
            </w:r>
          </w:p>
        </w:tc>
      </w:tr>
      <w:tr>
        <w:tblPrEx>
          <w:tblLayout w:type="fixed"/>
          <w:tblCellMar>
            <w:top w:w="0" w:type="dxa"/>
            <w:left w:w="108" w:type="dxa"/>
            <w:bottom w:w="0" w:type="dxa"/>
            <w:right w:w="108" w:type="dxa"/>
          </w:tblCellMar>
        </w:tblPrEx>
        <w:trPr>
          <w:trHeight w:val="20" w:hRule="atLeast"/>
        </w:trPr>
        <w:tc>
          <w:tcPr>
            <w:tcW w:w="1085"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732" w:type="dxa"/>
            <w:vMerge w:val="continue"/>
            <w:tcBorders>
              <w:left w:val="single" w:color="auto" w:sz="4" w:space="0"/>
              <w:right w:val="single" w:color="auto" w:sz="4" w:space="0"/>
            </w:tcBorders>
            <w:vAlign w:val="center"/>
          </w:tcPr>
          <w:p>
            <w:pPr>
              <w:widowControl/>
              <w:jc w:val="center"/>
              <w:rPr>
                <w:rFonts w:ascii="宋体" w:hAnsi="宋体"/>
                <w:kern w:val="0"/>
                <w:szCs w:val="21"/>
              </w:rPr>
            </w:pPr>
          </w:p>
        </w:tc>
        <w:tc>
          <w:tcPr>
            <w:tcW w:w="1162"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638" w:type="dxa"/>
            <w:vMerge w:val="continue"/>
            <w:tcBorders>
              <w:left w:val="single" w:color="auto" w:sz="4" w:space="0"/>
              <w:right w:val="single" w:color="auto" w:sz="4" w:space="0"/>
            </w:tcBorders>
            <w:vAlign w:val="center"/>
          </w:tcPr>
          <w:p>
            <w:pPr>
              <w:widowControl/>
              <w:jc w:val="center"/>
              <w:rPr>
                <w:rFonts w:ascii="宋体" w:hAnsi="宋体"/>
                <w:kern w:val="0"/>
                <w:szCs w:val="21"/>
              </w:rPr>
            </w:pPr>
          </w:p>
        </w:tc>
        <w:tc>
          <w:tcPr>
            <w:tcW w:w="4058" w:type="dxa"/>
            <w:tcBorders>
              <w:top w:val="nil"/>
              <w:left w:val="nil"/>
              <w:bottom w:val="single" w:color="auto" w:sz="4" w:space="0"/>
              <w:right w:val="single" w:color="auto" w:sz="4" w:space="0"/>
            </w:tcBorders>
            <w:vAlign w:val="bottom"/>
          </w:tcPr>
          <w:p>
            <w:pPr>
              <w:widowControl/>
              <w:jc w:val="left"/>
              <w:rPr>
                <w:rFonts w:ascii="宋体" w:hAnsi="宋体" w:cs="宋体"/>
                <w:kern w:val="0"/>
                <w:sz w:val="22"/>
                <w:szCs w:val="22"/>
              </w:rPr>
            </w:pPr>
            <w:r>
              <w:rPr>
                <w:rFonts w:hint="eastAsia" w:ascii="宋体" w:hAnsi="宋体" w:cs="宋体"/>
                <w:kern w:val="0"/>
                <w:sz w:val="22"/>
                <w:szCs w:val="22"/>
              </w:rPr>
              <w:t>戴手套的目的及注意事项</w:t>
            </w:r>
          </w:p>
        </w:tc>
        <w:tc>
          <w:tcPr>
            <w:tcW w:w="802" w:type="dxa"/>
            <w:tcBorders>
              <w:top w:val="nil"/>
              <w:left w:val="nil"/>
              <w:bottom w:val="single" w:color="auto" w:sz="4" w:space="0"/>
              <w:right w:val="single" w:color="auto" w:sz="4" w:space="0"/>
            </w:tcBorders>
            <w:vAlign w:val="center"/>
          </w:tcPr>
          <w:p>
            <w:pPr>
              <w:widowControl/>
              <w:jc w:val="center"/>
              <w:rPr>
                <w:rFonts w:hint="eastAsia" w:ascii="宋体" w:hAnsi="宋体"/>
                <w:kern w:val="0"/>
                <w:szCs w:val="21"/>
              </w:rPr>
            </w:pPr>
            <w:r>
              <w:rPr>
                <w:rFonts w:hint="eastAsia" w:ascii="宋体" w:hAnsi="宋体"/>
                <w:kern w:val="0"/>
                <w:szCs w:val="21"/>
              </w:rPr>
              <w:t>Z</w:t>
            </w:r>
          </w:p>
        </w:tc>
      </w:tr>
      <w:tr>
        <w:tblPrEx>
          <w:tblLayout w:type="fixed"/>
          <w:tblCellMar>
            <w:top w:w="0" w:type="dxa"/>
            <w:left w:w="108" w:type="dxa"/>
            <w:bottom w:w="0" w:type="dxa"/>
            <w:right w:w="108" w:type="dxa"/>
          </w:tblCellMar>
        </w:tblPrEx>
        <w:trPr>
          <w:trHeight w:val="20" w:hRule="atLeast"/>
        </w:trPr>
        <w:tc>
          <w:tcPr>
            <w:tcW w:w="1085"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732" w:type="dxa"/>
            <w:vMerge w:val="continue"/>
            <w:tcBorders>
              <w:left w:val="single" w:color="auto" w:sz="4" w:space="0"/>
              <w:right w:val="single" w:color="auto" w:sz="4" w:space="0"/>
            </w:tcBorders>
            <w:vAlign w:val="center"/>
          </w:tcPr>
          <w:p>
            <w:pPr>
              <w:widowControl/>
              <w:jc w:val="center"/>
              <w:rPr>
                <w:rFonts w:ascii="宋体" w:hAnsi="宋体"/>
                <w:kern w:val="0"/>
                <w:szCs w:val="21"/>
              </w:rPr>
            </w:pPr>
          </w:p>
        </w:tc>
        <w:tc>
          <w:tcPr>
            <w:tcW w:w="1162"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638" w:type="dxa"/>
            <w:vMerge w:val="continue"/>
            <w:tcBorders>
              <w:left w:val="single" w:color="auto" w:sz="4" w:space="0"/>
              <w:right w:val="single" w:color="auto" w:sz="4" w:space="0"/>
            </w:tcBorders>
            <w:vAlign w:val="center"/>
          </w:tcPr>
          <w:p>
            <w:pPr>
              <w:widowControl/>
              <w:jc w:val="center"/>
              <w:rPr>
                <w:rFonts w:ascii="宋体" w:hAnsi="宋体"/>
                <w:kern w:val="0"/>
                <w:szCs w:val="21"/>
              </w:rPr>
            </w:pPr>
          </w:p>
        </w:tc>
        <w:tc>
          <w:tcPr>
            <w:tcW w:w="4058" w:type="dxa"/>
            <w:tcBorders>
              <w:top w:val="nil"/>
              <w:left w:val="nil"/>
              <w:bottom w:val="single" w:color="auto" w:sz="4" w:space="0"/>
              <w:right w:val="single" w:color="auto" w:sz="4" w:space="0"/>
            </w:tcBorders>
            <w:vAlign w:val="center"/>
          </w:tcPr>
          <w:p>
            <w:pPr>
              <w:widowControl/>
              <w:jc w:val="left"/>
              <w:rPr>
                <w:rFonts w:hint="eastAsia" w:ascii="宋体" w:hAnsi="宋体" w:cs="宋体"/>
                <w:kern w:val="0"/>
                <w:sz w:val="22"/>
                <w:szCs w:val="22"/>
              </w:rPr>
            </w:pPr>
            <w:r>
              <w:rPr>
                <w:rFonts w:hint="eastAsia" w:ascii="宋体" w:hAnsi="宋体" w:cs="宋体"/>
                <w:kern w:val="0"/>
                <w:sz w:val="22"/>
                <w:szCs w:val="22"/>
              </w:rPr>
              <w:t>穿脱隔离衣的目的及注意事项</w:t>
            </w:r>
          </w:p>
        </w:tc>
        <w:tc>
          <w:tcPr>
            <w:tcW w:w="802" w:type="dxa"/>
            <w:tcBorders>
              <w:top w:val="nil"/>
              <w:left w:val="nil"/>
              <w:bottom w:val="single" w:color="auto" w:sz="4" w:space="0"/>
              <w:right w:val="single" w:color="auto" w:sz="4" w:space="0"/>
            </w:tcBorders>
            <w:vAlign w:val="center"/>
          </w:tcPr>
          <w:p>
            <w:pPr>
              <w:widowControl/>
              <w:jc w:val="center"/>
              <w:rPr>
                <w:rFonts w:hint="eastAsia" w:ascii="宋体" w:hAnsi="宋体"/>
                <w:kern w:val="0"/>
                <w:szCs w:val="21"/>
              </w:rPr>
            </w:pPr>
            <w:r>
              <w:rPr>
                <w:rFonts w:hint="eastAsia" w:ascii="宋体" w:hAnsi="宋体"/>
                <w:kern w:val="0"/>
                <w:szCs w:val="21"/>
              </w:rPr>
              <w:t>Z</w:t>
            </w:r>
          </w:p>
        </w:tc>
      </w:tr>
      <w:tr>
        <w:tblPrEx>
          <w:tblLayout w:type="fixed"/>
          <w:tblCellMar>
            <w:top w:w="0" w:type="dxa"/>
            <w:left w:w="108" w:type="dxa"/>
            <w:bottom w:w="0" w:type="dxa"/>
            <w:right w:w="108" w:type="dxa"/>
          </w:tblCellMar>
        </w:tblPrEx>
        <w:trPr>
          <w:trHeight w:val="20" w:hRule="atLeast"/>
        </w:trPr>
        <w:tc>
          <w:tcPr>
            <w:tcW w:w="1085"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732" w:type="dxa"/>
            <w:vMerge w:val="continue"/>
            <w:tcBorders>
              <w:left w:val="single" w:color="auto" w:sz="4" w:space="0"/>
              <w:right w:val="single" w:color="auto" w:sz="4" w:space="0"/>
            </w:tcBorders>
            <w:vAlign w:val="center"/>
          </w:tcPr>
          <w:p>
            <w:pPr>
              <w:widowControl/>
              <w:jc w:val="center"/>
              <w:rPr>
                <w:rFonts w:ascii="宋体" w:hAnsi="宋体"/>
                <w:kern w:val="0"/>
                <w:szCs w:val="21"/>
              </w:rPr>
            </w:pPr>
          </w:p>
        </w:tc>
        <w:tc>
          <w:tcPr>
            <w:tcW w:w="1162"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638" w:type="dxa"/>
            <w:vMerge w:val="continue"/>
            <w:tcBorders>
              <w:left w:val="single" w:color="auto" w:sz="4" w:space="0"/>
              <w:right w:val="single" w:color="auto" w:sz="4" w:space="0"/>
            </w:tcBorders>
            <w:vAlign w:val="center"/>
          </w:tcPr>
          <w:p>
            <w:pPr>
              <w:widowControl/>
              <w:jc w:val="center"/>
              <w:rPr>
                <w:rFonts w:ascii="宋体" w:hAnsi="宋体"/>
                <w:kern w:val="0"/>
                <w:szCs w:val="21"/>
              </w:rPr>
            </w:pPr>
          </w:p>
        </w:tc>
        <w:tc>
          <w:tcPr>
            <w:tcW w:w="4058" w:type="dxa"/>
            <w:tcBorders>
              <w:top w:val="nil"/>
              <w:left w:val="nil"/>
              <w:bottom w:val="single" w:color="auto" w:sz="4" w:space="0"/>
              <w:right w:val="single" w:color="auto" w:sz="4" w:space="0"/>
            </w:tcBorders>
            <w:vAlign w:val="bottom"/>
          </w:tcPr>
          <w:p>
            <w:pPr>
              <w:widowControl/>
              <w:jc w:val="left"/>
              <w:rPr>
                <w:rFonts w:hint="eastAsia" w:ascii="宋体" w:hAnsi="宋体" w:cs="宋体"/>
                <w:kern w:val="0"/>
                <w:sz w:val="22"/>
                <w:szCs w:val="22"/>
              </w:rPr>
            </w:pPr>
            <w:r>
              <w:rPr>
                <w:rFonts w:hint="eastAsia" w:ascii="宋体" w:hAnsi="宋体" w:cs="宋体"/>
                <w:kern w:val="0"/>
                <w:sz w:val="22"/>
                <w:szCs w:val="22"/>
              </w:rPr>
              <w:t>常见传染病患者居住环境的消毒要点及注意事项</w:t>
            </w:r>
          </w:p>
        </w:tc>
        <w:tc>
          <w:tcPr>
            <w:tcW w:w="802"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S</w:t>
            </w:r>
          </w:p>
        </w:tc>
      </w:tr>
      <w:tr>
        <w:tblPrEx>
          <w:tblLayout w:type="fixed"/>
          <w:tblCellMar>
            <w:top w:w="0" w:type="dxa"/>
            <w:left w:w="108" w:type="dxa"/>
            <w:bottom w:w="0" w:type="dxa"/>
            <w:right w:w="108" w:type="dxa"/>
          </w:tblCellMar>
        </w:tblPrEx>
        <w:trPr>
          <w:trHeight w:val="20" w:hRule="atLeast"/>
        </w:trPr>
        <w:tc>
          <w:tcPr>
            <w:tcW w:w="1085"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732" w:type="dxa"/>
            <w:vMerge w:val="continue"/>
            <w:tcBorders>
              <w:left w:val="single" w:color="auto" w:sz="4" w:space="0"/>
              <w:right w:val="single" w:color="auto" w:sz="4" w:space="0"/>
            </w:tcBorders>
            <w:vAlign w:val="center"/>
          </w:tcPr>
          <w:p>
            <w:pPr>
              <w:widowControl/>
              <w:jc w:val="center"/>
              <w:rPr>
                <w:rFonts w:ascii="宋体" w:hAnsi="宋体"/>
                <w:kern w:val="0"/>
                <w:szCs w:val="21"/>
              </w:rPr>
            </w:pPr>
          </w:p>
        </w:tc>
        <w:tc>
          <w:tcPr>
            <w:tcW w:w="1162" w:type="dxa"/>
            <w:vMerge w:val="continue"/>
            <w:tcBorders>
              <w:left w:val="single" w:color="auto" w:sz="4" w:space="0"/>
              <w:right w:val="single" w:color="auto" w:sz="4" w:space="0"/>
            </w:tcBorders>
            <w:vAlign w:val="center"/>
          </w:tcPr>
          <w:p>
            <w:pPr>
              <w:widowControl/>
              <w:jc w:val="center"/>
              <w:rPr>
                <w:rFonts w:ascii="宋体" w:hAnsi="宋体" w:cs="宋体"/>
                <w:kern w:val="0"/>
                <w:szCs w:val="21"/>
              </w:rPr>
            </w:pPr>
          </w:p>
        </w:tc>
        <w:tc>
          <w:tcPr>
            <w:tcW w:w="638" w:type="dxa"/>
            <w:vMerge w:val="continue"/>
            <w:tcBorders>
              <w:left w:val="single" w:color="auto" w:sz="4" w:space="0"/>
              <w:right w:val="single" w:color="auto" w:sz="4" w:space="0"/>
            </w:tcBorders>
            <w:vAlign w:val="center"/>
          </w:tcPr>
          <w:p>
            <w:pPr>
              <w:widowControl/>
              <w:jc w:val="center"/>
              <w:rPr>
                <w:rFonts w:ascii="宋体" w:hAnsi="宋体"/>
                <w:kern w:val="0"/>
                <w:szCs w:val="21"/>
              </w:rPr>
            </w:pPr>
          </w:p>
        </w:tc>
        <w:tc>
          <w:tcPr>
            <w:tcW w:w="4058" w:type="dxa"/>
            <w:tcBorders>
              <w:top w:val="nil"/>
              <w:left w:val="nil"/>
              <w:bottom w:val="single" w:color="auto" w:sz="4" w:space="0"/>
              <w:right w:val="single" w:color="auto" w:sz="4" w:space="0"/>
            </w:tcBorders>
            <w:vAlign w:val="bottom"/>
          </w:tcPr>
          <w:p>
            <w:pPr>
              <w:widowControl/>
              <w:jc w:val="left"/>
              <w:rPr>
                <w:rFonts w:ascii="宋体" w:hAnsi="宋体" w:cs="宋体"/>
                <w:kern w:val="0"/>
                <w:sz w:val="22"/>
                <w:szCs w:val="22"/>
              </w:rPr>
            </w:pPr>
            <w:r>
              <w:rPr>
                <w:rFonts w:hint="eastAsia" w:ascii="宋体" w:hAnsi="宋体" w:cs="宋体"/>
                <w:kern w:val="0"/>
                <w:sz w:val="22"/>
                <w:szCs w:val="22"/>
              </w:rPr>
              <w:t>常见传染病患者使用物品的消毒及注意事项</w:t>
            </w:r>
          </w:p>
        </w:tc>
        <w:tc>
          <w:tcPr>
            <w:tcW w:w="802"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S</w:t>
            </w:r>
          </w:p>
        </w:tc>
      </w:tr>
      <w:tr>
        <w:tblPrEx>
          <w:tblLayout w:type="fixed"/>
          <w:tblCellMar>
            <w:top w:w="0" w:type="dxa"/>
            <w:left w:w="108" w:type="dxa"/>
            <w:bottom w:w="0" w:type="dxa"/>
            <w:right w:w="108" w:type="dxa"/>
          </w:tblCellMar>
        </w:tblPrEx>
        <w:trPr>
          <w:trHeight w:val="20" w:hRule="atLeast"/>
        </w:trPr>
        <w:tc>
          <w:tcPr>
            <w:tcW w:w="1085"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732" w:type="dxa"/>
            <w:vMerge w:val="continue"/>
            <w:tcBorders>
              <w:left w:val="single" w:color="auto" w:sz="4" w:space="0"/>
              <w:right w:val="single" w:color="auto" w:sz="4" w:space="0"/>
            </w:tcBorders>
            <w:vAlign w:val="center"/>
          </w:tcPr>
          <w:p>
            <w:pPr>
              <w:widowControl/>
              <w:jc w:val="center"/>
              <w:rPr>
                <w:rFonts w:ascii="宋体" w:hAnsi="宋体"/>
                <w:kern w:val="0"/>
                <w:szCs w:val="21"/>
              </w:rPr>
            </w:pPr>
          </w:p>
        </w:tc>
        <w:tc>
          <w:tcPr>
            <w:tcW w:w="1162" w:type="dxa"/>
            <w:vMerge w:val="continue"/>
            <w:tcBorders>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638" w:type="dxa"/>
            <w:vMerge w:val="continue"/>
            <w:tcBorders>
              <w:left w:val="single" w:color="auto" w:sz="4" w:space="0"/>
              <w:right w:val="single" w:color="auto" w:sz="4" w:space="0"/>
            </w:tcBorders>
            <w:vAlign w:val="center"/>
          </w:tcPr>
          <w:p>
            <w:pPr>
              <w:widowControl/>
              <w:jc w:val="center"/>
              <w:rPr>
                <w:rFonts w:ascii="宋体" w:hAnsi="宋体"/>
                <w:kern w:val="0"/>
                <w:szCs w:val="21"/>
              </w:rPr>
            </w:pPr>
          </w:p>
        </w:tc>
        <w:tc>
          <w:tcPr>
            <w:tcW w:w="4058" w:type="dxa"/>
            <w:tcBorders>
              <w:top w:val="nil"/>
              <w:left w:val="nil"/>
              <w:bottom w:val="single" w:color="auto" w:sz="4" w:space="0"/>
              <w:right w:val="single" w:color="auto" w:sz="4" w:space="0"/>
            </w:tcBorders>
            <w:vAlign w:val="bottom"/>
          </w:tcPr>
          <w:p>
            <w:pPr>
              <w:widowControl/>
              <w:jc w:val="left"/>
              <w:rPr>
                <w:rFonts w:ascii="宋体" w:hAnsi="宋体" w:cs="宋体"/>
                <w:kern w:val="0"/>
                <w:sz w:val="22"/>
                <w:szCs w:val="22"/>
              </w:rPr>
            </w:pPr>
            <w:r>
              <w:rPr>
                <w:rFonts w:hint="eastAsia" w:ascii="宋体" w:hAnsi="宋体" w:cs="宋体"/>
                <w:kern w:val="0"/>
                <w:sz w:val="22"/>
                <w:szCs w:val="22"/>
              </w:rPr>
              <w:t>常见传染病患者的分泌物、排泄物处理方法及注意事项</w:t>
            </w:r>
          </w:p>
        </w:tc>
        <w:tc>
          <w:tcPr>
            <w:tcW w:w="802"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hint="eastAsia" w:ascii="宋体" w:hAnsi="宋体"/>
                <w:kern w:val="0"/>
                <w:szCs w:val="21"/>
              </w:rPr>
              <w:t>S</w:t>
            </w:r>
            <w:r>
              <w:rPr>
                <w:rFonts w:ascii="宋体" w:hAnsi="宋体"/>
                <w:kern w:val="0"/>
                <w:szCs w:val="21"/>
              </w:rPr>
              <w:t xml:space="preserve"> </w:t>
            </w:r>
          </w:p>
        </w:tc>
      </w:tr>
      <w:tr>
        <w:tblPrEx>
          <w:tblLayout w:type="fixed"/>
          <w:tblCellMar>
            <w:top w:w="0" w:type="dxa"/>
            <w:left w:w="108" w:type="dxa"/>
            <w:bottom w:w="0" w:type="dxa"/>
            <w:right w:w="108" w:type="dxa"/>
          </w:tblCellMar>
        </w:tblPrEx>
        <w:trPr>
          <w:trHeight w:val="20" w:hRule="atLeast"/>
        </w:trPr>
        <w:tc>
          <w:tcPr>
            <w:tcW w:w="1085"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732" w:type="dxa"/>
            <w:vMerge w:val="continue"/>
            <w:tcBorders>
              <w:left w:val="single" w:color="auto" w:sz="4" w:space="0"/>
              <w:right w:val="single" w:color="auto" w:sz="4" w:space="0"/>
            </w:tcBorders>
            <w:vAlign w:val="center"/>
          </w:tcPr>
          <w:p>
            <w:pPr>
              <w:widowControl/>
              <w:jc w:val="center"/>
              <w:rPr>
                <w:rFonts w:ascii="宋体" w:hAnsi="宋体"/>
                <w:kern w:val="0"/>
                <w:szCs w:val="21"/>
              </w:rPr>
            </w:pPr>
          </w:p>
        </w:tc>
        <w:tc>
          <w:tcPr>
            <w:tcW w:w="116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消毒隔离</w:t>
            </w:r>
          </w:p>
        </w:tc>
        <w:tc>
          <w:tcPr>
            <w:tcW w:w="638" w:type="dxa"/>
            <w:vMerge w:val="restart"/>
            <w:tcBorders>
              <w:top w:val="nil"/>
              <w:left w:val="single" w:color="auto" w:sz="4" w:space="0"/>
              <w:bottom w:val="single" w:color="auto" w:sz="4" w:space="0"/>
              <w:right w:val="single" w:color="auto" w:sz="4" w:space="0"/>
            </w:tcBorders>
            <w:vAlign w:val="center"/>
          </w:tcPr>
          <w:p>
            <w:pPr>
              <w:widowControl/>
              <w:jc w:val="center"/>
              <w:rPr>
                <w:rFonts w:ascii="宋体" w:hAnsi="宋体"/>
                <w:kern w:val="0"/>
                <w:szCs w:val="21"/>
              </w:rPr>
            </w:pPr>
          </w:p>
        </w:tc>
        <w:tc>
          <w:tcPr>
            <w:tcW w:w="4058" w:type="dxa"/>
            <w:tcBorders>
              <w:top w:val="nil"/>
              <w:left w:val="nil"/>
              <w:bottom w:val="single" w:color="auto" w:sz="4" w:space="0"/>
              <w:right w:val="single" w:color="auto" w:sz="4" w:space="0"/>
            </w:tcBorders>
            <w:vAlign w:val="bottom"/>
          </w:tcPr>
          <w:p>
            <w:pPr>
              <w:widowControl/>
              <w:jc w:val="left"/>
              <w:rPr>
                <w:rFonts w:ascii="宋体" w:hAnsi="宋体" w:cs="宋体"/>
                <w:kern w:val="0"/>
                <w:szCs w:val="21"/>
              </w:rPr>
            </w:pPr>
            <w:r>
              <w:rPr>
                <w:rFonts w:hint="eastAsia" w:ascii="宋体" w:hAnsi="宋体" w:cs="宋体"/>
                <w:kern w:val="0"/>
                <w:szCs w:val="21"/>
              </w:rPr>
              <w:t>孕产妇传染病防护措施</w:t>
            </w:r>
          </w:p>
        </w:tc>
        <w:tc>
          <w:tcPr>
            <w:tcW w:w="802"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 xml:space="preserve">Z </w:t>
            </w:r>
          </w:p>
        </w:tc>
      </w:tr>
      <w:tr>
        <w:tblPrEx>
          <w:tblLayout w:type="fixed"/>
          <w:tblCellMar>
            <w:top w:w="0" w:type="dxa"/>
            <w:left w:w="108" w:type="dxa"/>
            <w:bottom w:w="0" w:type="dxa"/>
            <w:right w:w="108" w:type="dxa"/>
          </w:tblCellMar>
        </w:tblPrEx>
        <w:trPr>
          <w:trHeight w:val="20" w:hRule="atLeast"/>
        </w:trPr>
        <w:tc>
          <w:tcPr>
            <w:tcW w:w="1085"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732" w:type="dxa"/>
            <w:vMerge w:val="continue"/>
            <w:tcBorders>
              <w:left w:val="single" w:color="auto" w:sz="4" w:space="0"/>
              <w:right w:val="single" w:color="auto" w:sz="4" w:space="0"/>
            </w:tcBorders>
            <w:vAlign w:val="center"/>
          </w:tcPr>
          <w:p>
            <w:pPr>
              <w:widowControl/>
              <w:jc w:val="center"/>
              <w:rPr>
                <w:rFonts w:ascii="宋体" w:hAnsi="宋体"/>
                <w:kern w:val="0"/>
                <w:szCs w:val="21"/>
              </w:rPr>
            </w:pPr>
          </w:p>
        </w:tc>
        <w:tc>
          <w:tcPr>
            <w:tcW w:w="116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63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kern w:val="0"/>
                <w:szCs w:val="21"/>
              </w:rPr>
            </w:pPr>
          </w:p>
        </w:tc>
        <w:tc>
          <w:tcPr>
            <w:tcW w:w="4058" w:type="dxa"/>
            <w:tcBorders>
              <w:top w:val="nil"/>
              <w:left w:val="nil"/>
              <w:bottom w:val="single" w:color="auto" w:sz="4" w:space="0"/>
              <w:right w:val="single" w:color="auto" w:sz="4" w:space="0"/>
            </w:tcBorders>
            <w:vAlign w:val="bottom"/>
          </w:tcPr>
          <w:p>
            <w:pPr>
              <w:widowControl/>
              <w:jc w:val="left"/>
              <w:rPr>
                <w:rFonts w:hint="eastAsia" w:ascii="宋体" w:hAnsi="宋体" w:cs="宋体"/>
                <w:kern w:val="0"/>
                <w:szCs w:val="21"/>
              </w:rPr>
            </w:pPr>
            <w:r>
              <w:rPr>
                <w:rFonts w:hint="eastAsia" w:ascii="宋体" w:hAnsi="宋体" w:cs="宋体"/>
                <w:kern w:val="0"/>
                <w:szCs w:val="21"/>
              </w:rPr>
              <w:t>婴幼儿传染病防护措施</w:t>
            </w:r>
          </w:p>
        </w:tc>
        <w:tc>
          <w:tcPr>
            <w:tcW w:w="802"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 xml:space="preserve">Z </w:t>
            </w:r>
          </w:p>
        </w:tc>
      </w:tr>
      <w:tr>
        <w:tblPrEx>
          <w:tblLayout w:type="fixed"/>
          <w:tblCellMar>
            <w:top w:w="0" w:type="dxa"/>
            <w:left w:w="108" w:type="dxa"/>
            <w:bottom w:w="0" w:type="dxa"/>
            <w:right w:w="108" w:type="dxa"/>
          </w:tblCellMar>
        </w:tblPrEx>
        <w:trPr>
          <w:trHeight w:val="20" w:hRule="atLeast"/>
        </w:trPr>
        <w:tc>
          <w:tcPr>
            <w:tcW w:w="1085" w:type="dxa"/>
            <w:vMerge w:val="continue"/>
            <w:tcBorders>
              <w:top w:val="nil"/>
              <w:left w:val="single" w:color="auto" w:sz="4" w:space="0"/>
              <w:bottom w:val="single" w:color="000000" w:sz="4" w:space="0"/>
              <w:right w:val="single" w:color="auto" w:sz="4" w:space="0"/>
            </w:tcBorders>
            <w:vAlign w:val="center"/>
          </w:tcPr>
          <w:p>
            <w:pPr>
              <w:widowControl/>
              <w:jc w:val="center"/>
              <w:rPr>
                <w:rFonts w:ascii="宋体" w:hAnsi="宋体" w:cs="宋体"/>
                <w:kern w:val="0"/>
                <w:szCs w:val="21"/>
              </w:rPr>
            </w:pPr>
          </w:p>
        </w:tc>
        <w:tc>
          <w:tcPr>
            <w:tcW w:w="732" w:type="dxa"/>
            <w:vMerge w:val="continue"/>
            <w:tcBorders>
              <w:left w:val="single" w:color="auto" w:sz="4" w:space="0"/>
              <w:bottom w:val="single" w:color="000000" w:sz="4" w:space="0"/>
              <w:right w:val="single" w:color="auto" w:sz="4" w:space="0"/>
            </w:tcBorders>
            <w:vAlign w:val="center"/>
          </w:tcPr>
          <w:p>
            <w:pPr>
              <w:widowControl/>
              <w:jc w:val="center"/>
              <w:rPr>
                <w:rFonts w:ascii="宋体" w:hAnsi="宋体"/>
                <w:kern w:val="0"/>
                <w:szCs w:val="21"/>
              </w:rPr>
            </w:pPr>
          </w:p>
        </w:tc>
        <w:tc>
          <w:tcPr>
            <w:tcW w:w="1162"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p>
        </w:tc>
        <w:tc>
          <w:tcPr>
            <w:tcW w:w="638"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kern w:val="0"/>
                <w:szCs w:val="21"/>
              </w:rPr>
            </w:pPr>
          </w:p>
        </w:tc>
        <w:tc>
          <w:tcPr>
            <w:tcW w:w="4058"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 w:val="22"/>
                <w:szCs w:val="22"/>
              </w:rPr>
              <w:t>常见传染病的</w:t>
            </w:r>
            <w:r>
              <w:rPr>
                <w:rFonts w:hint="eastAsia" w:ascii="宋体" w:hAnsi="宋体" w:cs="宋体"/>
                <w:kern w:val="0"/>
                <w:szCs w:val="21"/>
              </w:rPr>
              <w:t>防护措施及注意事项</w:t>
            </w:r>
          </w:p>
        </w:tc>
        <w:tc>
          <w:tcPr>
            <w:tcW w:w="802" w:type="dxa"/>
            <w:tcBorders>
              <w:top w:val="nil"/>
              <w:left w:val="nil"/>
              <w:bottom w:val="single" w:color="auto" w:sz="4" w:space="0"/>
              <w:right w:val="single" w:color="auto" w:sz="4" w:space="0"/>
            </w:tcBorders>
            <w:vAlign w:val="center"/>
          </w:tcPr>
          <w:p>
            <w:pPr>
              <w:widowControl/>
              <w:jc w:val="center"/>
              <w:rPr>
                <w:rFonts w:ascii="宋体" w:hAnsi="宋体"/>
                <w:kern w:val="0"/>
                <w:szCs w:val="21"/>
              </w:rPr>
            </w:pPr>
            <w:r>
              <w:rPr>
                <w:rFonts w:ascii="宋体" w:hAnsi="宋体"/>
                <w:kern w:val="0"/>
                <w:szCs w:val="21"/>
              </w:rPr>
              <w:t xml:space="preserve">Z </w:t>
            </w:r>
          </w:p>
        </w:tc>
      </w:tr>
    </w:tbl>
    <w:p>
      <w:pPr>
        <w:jc w:val="both"/>
        <w:rPr>
          <w:rFonts w:hint="eastAsia" w:ascii="宋体" w:hAnsi="宋体"/>
          <w:b/>
          <w:sz w:val="28"/>
          <w:szCs w:val="28"/>
          <w:lang w:eastAsia="zh-CN"/>
        </w:rPr>
      </w:pPr>
    </w:p>
    <w:p>
      <w:pPr>
        <w:jc w:val="center"/>
        <w:rPr>
          <w:rFonts w:hint="eastAsia" w:ascii="宋体" w:hAnsi="宋体"/>
          <w:b/>
          <w:sz w:val="28"/>
          <w:szCs w:val="28"/>
        </w:rPr>
      </w:pPr>
      <w:r>
        <w:rPr>
          <w:rFonts w:hint="eastAsia" w:ascii="宋体" w:hAnsi="宋体"/>
          <w:b/>
          <w:sz w:val="28"/>
          <w:szCs w:val="28"/>
          <w:lang w:eastAsia="zh-CN"/>
        </w:rPr>
        <w:t>妇幼保健员中级</w:t>
      </w:r>
      <w:r>
        <w:rPr>
          <w:rFonts w:hint="eastAsia" w:ascii="宋体" w:hAnsi="宋体"/>
          <w:b/>
          <w:sz w:val="28"/>
          <w:szCs w:val="28"/>
          <w:lang w:val="en-US" w:eastAsia="zh-CN"/>
        </w:rPr>
        <w:t>-</w:t>
      </w:r>
      <w:r>
        <w:rPr>
          <w:rFonts w:hint="eastAsia" w:ascii="宋体" w:hAnsi="宋体"/>
          <w:b/>
          <w:sz w:val="28"/>
          <w:szCs w:val="28"/>
        </w:rPr>
        <w:t>操作</w:t>
      </w:r>
      <w:bookmarkStart w:id="0" w:name="_GoBack"/>
      <w:bookmarkEnd w:id="0"/>
      <w:r>
        <w:rPr>
          <w:rFonts w:hint="eastAsia" w:ascii="宋体" w:hAnsi="宋体"/>
          <w:b/>
          <w:sz w:val="28"/>
          <w:szCs w:val="28"/>
        </w:rPr>
        <w:t>技能大纲</w:t>
      </w:r>
    </w:p>
    <w:tbl>
      <w:tblPr>
        <w:tblStyle w:val="3"/>
        <w:tblW w:w="847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7"/>
        <w:gridCol w:w="1194"/>
        <w:gridCol w:w="4259"/>
        <w:gridCol w:w="2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单元</w:t>
            </w:r>
          </w:p>
        </w:tc>
        <w:tc>
          <w:tcPr>
            <w:tcW w:w="1194"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细目</w:t>
            </w:r>
          </w:p>
        </w:tc>
        <w:tc>
          <w:tcPr>
            <w:tcW w:w="425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技能要求</w:t>
            </w:r>
          </w:p>
        </w:tc>
        <w:tc>
          <w:tcPr>
            <w:tcW w:w="2353" w:type="dxa"/>
            <w:tcBorders>
              <w:top w:val="single" w:color="auto" w:sz="4" w:space="0"/>
              <w:left w:val="single" w:color="auto" w:sz="4" w:space="0"/>
              <w:bottom w:val="single" w:color="auto" w:sz="4" w:space="0"/>
              <w:right w:val="single" w:color="auto" w:sz="4" w:space="0"/>
            </w:tcBorders>
            <w:vAlign w:val="top"/>
          </w:tcPr>
          <w:p>
            <w:pPr>
              <w:jc w:val="center"/>
              <w:rPr>
                <w:rFonts w:hint="eastAsia" w:ascii="宋体" w:hAnsi="宋体"/>
                <w:szCs w:val="21"/>
              </w:rPr>
            </w:pPr>
            <w:r>
              <w:rPr>
                <w:rFonts w:hint="eastAsia" w:ascii="宋体" w:hAnsi="宋体"/>
                <w:szCs w:val="21"/>
              </w:rPr>
              <w:t>教学建议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67" w:type="dxa"/>
            <w:vMerge w:val="restart"/>
            <w:tcBorders>
              <w:top w:val="single" w:color="auto" w:sz="4" w:space="0"/>
              <w:left w:val="single" w:color="auto" w:sz="4" w:space="0"/>
              <w:right w:val="single" w:color="auto" w:sz="4" w:space="0"/>
            </w:tcBorders>
            <w:vAlign w:val="center"/>
          </w:tcPr>
          <w:p>
            <w:pPr>
              <w:jc w:val="center"/>
              <w:rPr>
                <w:rFonts w:hint="eastAsia" w:ascii="宋体" w:hAnsi="宋体"/>
                <w:szCs w:val="21"/>
              </w:rPr>
            </w:pPr>
            <w:r>
              <w:rPr>
                <w:rFonts w:hint="eastAsia" w:ascii="宋体" w:hAnsi="宋体"/>
                <w:szCs w:val="21"/>
              </w:rPr>
              <w:t>儿童保健</w:t>
            </w:r>
          </w:p>
        </w:tc>
        <w:tc>
          <w:tcPr>
            <w:tcW w:w="119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rPr>
                <w:rFonts w:hint="eastAsia" w:ascii="宋体" w:hAnsi="宋体"/>
                <w:b/>
                <w:szCs w:val="21"/>
              </w:rPr>
            </w:pPr>
            <w:r>
              <w:rPr>
                <w:rFonts w:hint="eastAsia" w:ascii="宋体" w:hAnsi="宋体"/>
                <w:szCs w:val="21"/>
              </w:rPr>
              <w:t>婴幼儿喂养</w:t>
            </w:r>
          </w:p>
        </w:tc>
        <w:tc>
          <w:tcPr>
            <w:tcW w:w="425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exact"/>
              <w:rPr>
                <w:rFonts w:hint="eastAsia" w:ascii="宋体" w:hAnsi="宋体"/>
                <w:szCs w:val="21"/>
              </w:rPr>
            </w:pPr>
            <w:r>
              <w:rPr>
                <w:rFonts w:hint="eastAsia" w:ascii="宋体" w:hAnsi="宋体"/>
                <w:szCs w:val="21"/>
              </w:rPr>
              <w:t>1.能采用恰当方法促进婴幼儿养成良好的进食行为</w:t>
            </w:r>
          </w:p>
          <w:p>
            <w:pPr>
              <w:adjustRightInd w:val="0"/>
              <w:spacing w:line="360" w:lineRule="exact"/>
              <w:rPr>
                <w:rFonts w:hint="eastAsia" w:ascii="宋体" w:hAnsi="宋体"/>
                <w:b/>
                <w:szCs w:val="21"/>
              </w:rPr>
            </w:pPr>
            <w:r>
              <w:rPr>
                <w:rFonts w:hint="eastAsia" w:ascii="宋体" w:hAnsi="宋体"/>
                <w:szCs w:val="21"/>
              </w:rPr>
              <w:t>2.能对呼吸道、消化道等常见疾病的患病儿童进行喂养</w:t>
            </w:r>
          </w:p>
        </w:tc>
        <w:tc>
          <w:tcPr>
            <w:tcW w:w="2353"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r>
              <w:rPr>
                <w:rFonts w:hint="eastAsia" w:ascii="宋体" w:hAnsi="宋体"/>
                <w:szCs w:val="21"/>
              </w:rPr>
              <w:t>借助表格、图形填写、模型等场景模拟进行培训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67" w:type="dxa"/>
            <w:vMerge w:val="continue"/>
            <w:tcBorders>
              <w:left w:val="single" w:color="auto" w:sz="4" w:space="0"/>
              <w:right w:val="single" w:color="auto" w:sz="4" w:space="0"/>
            </w:tcBorders>
            <w:vAlign w:val="center"/>
          </w:tcPr>
          <w:p>
            <w:pPr>
              <w:rPr>
                <w:rFonts w:hint="eastAsia" w:ascii="宋体" w:hAnsi="宋体"/>
                <w:szCs w:val="21"/>
              </w:rPr>
            </w:pPr>
          </w:p>
        </w:tc>
        <w:tc>
          <w:tcPr>
            <w:tcW w:w="119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rPr>
                <w:rFonts w:hint="eastAsia" w:ascii="宋体" w:hAnsi="宋体"/>
                <w:szCs w:val="21"/>
              </w:rPr>
            </w:pPr>
            <w:r>
              <w:rPr>
                <w:rFonts w:hint="eastAsia" w:ascii="宋体" w:hAnsi="宋体"/>
                <w:szCs w:val="21"/>
              </w:rPr>
              <w:t>婴幼儿护理</w:t>
            </w:r>
          </w:p>
        </w:tc>
        <w:tc>
          <w:tcPr>
            <w:tcW w:w="425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hint="eastAsia" w:ascii="宋体" w:hAnsi="宋体"/>
                <w:szCs w:val="21"/>
              </w:rPr>
            </w:pPr>
            <w:r>
              <w:rPr>
                <w:rFonts w:hint="eastAsia" w:ascii="宋体" w:hAnsi="宋体"/>
                <w:szCs w:val="21"/>
              </w:rPr>
              <w:t>1.能够进行轻度臀红的护理</w:t>
            </w:r>
          </w:p>
          <w:p>
            <w:pPr>
              <w:adjustRightInd w:val="0"/>
              <w:spacing w:line="360" w:lineRule="exact"/>
              <w:rPr>
                <w:rFonts w:ascii="宋体" w:hAnsi="宋体"/>
                <w:szCs w:val="21"/>
              </w:rPr>
            </w:pPr>
            <w:r>
              <w:rPr>
                <w:rFonts w:hint="eastAsia" w:ascii="宋体" w:hAnsi="宋体"/>
                <w:szCs w:val="21"/>
              </w:rPr>
              <w:t>2.能识别小儿呼吸道、消化道、营养疾病等常见症状</w:t>
            </w:r>
          </w:p>
          <w:p>
            <w:pPr>
              <w:adjustRightInd w:val="0"/>
              <w:spacing w:line="360" w:lineRule="exact"/>
              <w:rPr>
                <w:rFonts w:ascii="宋体" w:hAnsi="宋体"/>
                <w:szCs w:val="21"/>
              </w:rPr>
            </w:pPr>
            <w:r>
              <w:rPr>
                <w:rFonts w:hint="eastAsia" w:ascii="宋体" w:hAnsi="宋体"/>
                <w:szCs w:val="21"/>
              </w:rPr>
              <w:t>3.能针对视力不良与龋齿采用预防和保护措施</w:t>
            </w:r>
          </w:p>
        </w:tc>
        <w:tc>
          <w:tcPr>
            <w:tcW w:w="2353"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szCs w:val="21"/>
              </w:rPr>
            </w:pPr>
            <w:r>
              <w:rPr>
                <w:rFonts w:hint="eastAsia" w:ascii="宋体" w:hAnsi="宋体"/>
                <w:szCs w:val="21"/>
              </w:rPr>
              <w:t>面授，借助教学影像、模型等进行培训。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67" w:type="dxa"/>
            <w:vMerge w:val="continue"/>
            <w:tcBorders>
              <w:left w:val="single" w:color="auto" w:sz="4" w:space="0"/>
              <w:right w:val="single" w:color="auto" w:sz="4" w:space="0"/>
            </w:tcBorders>
            <w:vAlign w:val="center"/>
          </w:tcPr>
          <w:p>
            <w:pPr>
              <w:rPr>
                <w:rFonts w:hint="eastAsia" w:ascii="宋体" w:hAnsi="宋体"/>
                <w:szCs w:val="21"/>
              </w:rPr>
            </w:pPr>
          </w:p>
        </w:tc>
        <w:tc>
          <w:tcPr>
            <w:tcW w:w="119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 w:firstLineChars="2"/>
              <w:jc w:val="center"/>
              <w:rPr>
                <w:rFonts w:hint="eastAsia" w:ascii="宋体" w:hAnsi="宋体"/>
                <w:szCs w:val="21"/>
              </w:rPr>
            </w:pPr>
            <w:r>
              <w:rPr>
                <w:rFonts w:hint="eastAsia" w:ascii="宋体" w:hAnsi="宋体"/>
                <w:szCs w:val="21"/>
              </w:rPr>
              <w:t>早期启蒙</w:t>
            </w:r>
          </w:p>
        </w:tc>
        <w:tc>
          <w:tcPr>
            <w:tcW w:w="4259" w:type="dxa"/>
            <w:tcBorders>
              <w:top w:val="single" w:color="auto" w:sz="4" w:space="0"/>
              <w:left w:val="single" w:color="auto" w:sz="4" w:space="0"/>
              <w:bottom w:val="single" w:color="auto" w:sz="4" w:space="0"/>
              <w:right w:val="single" w:color="auto" w:sz="4" w:space="0"/>
            </w:tcBorders>
            <w:vAlign w:val="center"/>
          </w:tcPr>
          <w:p>
            <w:pPr>
              <w:widowControl/>
              <w:adjustRightInd w:val="0"/>
              <w:spacing w:line="360" w:lineRule="exact"/>
              <w:rPr>
                <w:rFonts w:hint="eastAsia" w:ascii="宋体" w:hAnsi="宋体"/>
                <w:szCs w:val="21"/>
              </w:rPr>
            </w:pPr>
            <w:r>
              <w:rPr>
                <w:rFonts w:hint="eastAsia" w:ascii="宋体" w:hAnsi="宋体"/>
                <w:szCs w:val="21"/>
              </w:rPr>
              <w:t>1.能帮助并指导家长进行亲子互动</w:t>
            </w:r>
          </w:p>
          <w:p>
            <w:pPr>
              <w:widowControl/>
              <w:adjustRightInd w:val="0"/>
              <w:spacing w:line="360" w:lineRule="exact"/>
              <w:rPr>
                <w:rFonts w:hint="eastAsia" w:ascii="宋体" w:hAnsi="宋体"/>
                <w:szCs w:val="21"/>
              </w:rPr>
            </w:pPr>
            <w:r>
              <w:rPr>
                <w:rFonts w:hint="eastAsia" w:ascii="宋体" w:hAnsi="宋体"/>
                <w:szCs w:val="21"/>
              </w:rPr>
              <w:t>2.能为婴幼儿提供适宜的活动</w:t>
            </w:r>
          </w:p>
        </w:tc>
        <w:tc>
          <w:tcPr>
            <w:tcW w:w="2353" w:type="dxa"/>
            <w:tcBorders>
              <w:top w:val="single" w:color="auto" w:sz="4" w:space="0"/>
              <w:left w:val="single" w:color="auto" w:sz="4" w:space="0"/>
              <w:bottom w:val="single" w:color="auto" w:sz="4" w:space="0"/>
              <w:right w:val="single" w:color="auto" w:sz="4" w:space="0"/>
            </w:tcBorders>
            <w:vAlign w:val="top"/>
          </w:tcPr>
          <w:p>
            <w:r>
              <w:rPr>
                <w:rFonts w:hint="eastAsia" w:ascii="宋体" w:hAnsi="宋体"/>
                <w:szCs w:val="21"/>
              </w:rPr>
              <w:t>面授培训、场景模拟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67" w:type="dxa"/>
            <w:vMerge w:val="restart"/>
            <w:vAlign w:val="center"/>
          </w:tcPr>
          <w:p>
            <w:pPr>
              <w:jc w:val="center"/>
              <w:rPr>
                <w:rFonts w:hint="eastAsia" w:ascii="宋体" w:hAnsi="宋体"/>
                <w:szCs w:val="21"/>
              </w:rPr>
            </w:pPr>
            <w:r>
              <w:rPr>
                <w:rFonts w:hint="eastAsia" w:ascii="宋体" w:hAnsi="宋体"/>
                <w:szCs w:val="21"/>
              </w:rPr>
              <w:t>妇女保健</w:t>
            </w:r>
          </w:p>
        </w:tc>
        <w:tc>
          <w:tcPr>
            <w:tcW w:w="119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jc w:val="center"/>
              <w:rPr>
                <w:rFonts w:hint="eastAsia" w:ascii="宋体" w:hAnsi="宋体"/>
                <w:szCs w:val="21"/>
              </w:rPr>
            </w:pPr>
            <w:r>
              <w:rPr>
                <w:rFonts w:hint="eastAsia" w:ascii="宋体" w:hAnsi="宋体"/>
                <w:szCs w:val="21"/>
              </w:rPr>
              <w:t>孕期护理</w:t>
            </w:r>
          </w:p>
        </w:tc>
        <w:tc>
          <w:tcPr>
            <w:tcW w:w="425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ascii="宋体" w:hAnsi="宋体"/>
                <w:szCs w:val="21"/>
              </w:rPr>
            </w:pPr>
            <w:r>
              <w:rPr>
                <w:rFonts w:hint="eastAsia" w:ascii="宋体" w:hAnsi="宋体"/>
                <w:szCs w:val="21"/>
              </w:rPr>
              <w:t>1.能进行孕妇头晕、水肿、阴道流血等常见异常症状的初步护理</w:t>
            </w:r>
          </w:p>
          <w:p>
            <w:pPr>
              <w:adjustRightInd w:val="0"/>
              <w:spacing w:line="360" w:lineRule="exact"/>
              <w:rPr>
                <w:rFonts w:hint="eastAsia" w:ascii="宋体" w:hAnsi="宋体"/>
                <w:szCs w:val="21"/>
              </w:rPr>
            </w:pPr>
            <w:r>
              <w:rPr>
                <w:rFonts w:hint="eastAsia" w:ascii="宋体" w:hAnsi="宋体"/>
                <w:szCs w:val="21"/>
              </w:rPr>
              <w:t>2.能按照医嘱，为妊娠高血压、糖尿病等特殊需要孕妇配餐及烹饪</w:t>
            </w:r>
          </w:p>
        </w:tc>
        <w:tc>
          <w:tcPr>
            <w:tcW w:w="2353" w:type="dxa"/>
            <w:vAlign w:val="top"/>
          </w:tcPr>
          <w:p>
            <w:r>
              <w:rPr>
                <w:rFonts w:hint="eastAsia" w:ascii="宋体" w:hAnsi="宋体"/>
                <w:szCs w:val="21"/>
              </w:rPr>
              <w:t>面授，借助图形填写、模型等场景模拟进行培训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67" w:type="dxa"/>
            <w:vMerge w:val="continue"/>
            <w:vAlign w:val="top"/>
          </w:tcPr>
          <w:p>
            <w:pPr>
              <w:rPr>
                <w:rFonts w:hint="eastAsia" w:ascii="宋体" w:hAnsi="宋体"/>
                <w:szCs w:val="21"/>
              </w:rPr>
            </w:pPr>
          </w:p>
        </w:tc>
        <w:tc>
          <w:tcPr>
            <w:tcW w:w="119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96" w:firstLineChars="46"/>
              <w:jc w:val="center"/>
              <w:rPr>
                <w:rFonts w:hint="eastAsia" w:ascii="宋体" w:hAnsi="宋体"/>
                <w:szCs w:val="21"/>
              </w:rPr>
            </w:pPr>
            <w:r>
              <w:rPr>
                <w:rFonts w:hint="eastAsia" w:ascii="宋体" w:hAnsi="宋体"/>
                <w:szCs w:val="21"/>
              </w:rPr>
              <w:t>分娩期护理</w:t>
            </w:r>
          </w:p>
        </w:tc>
        <w:tc>
          <w:tcPr>
            <w:tcW w:w="425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ascii="宋体" w:hAnsi="宋体"/>
                <w:szCs w:val="21"/>
              </w:rPr>
            </w:pPr>
            <w:r>
              <w:rPr>
                <w:rFonts w:hint="eastAsia" w:ascii="宋体" w:hAnsi="宋体"/>
                <w:szCs w:val="21"/>
              </w:rPr>
              <w:t>1.能指导孕妇辨别分娩先兆</w:t>
            </w:r>
          </w:p>
          <w:p>
            <w:pPr>
              <w:adjustRightInd w:val="0"/>
              <w:spacing w:line="360" w:lineRule="exact"/>
              <w:rPr>
                <w:rFonts w:ascii="宋体" w:hAnsi="宋体"/>
                <w:szCs w:val="21"/>
              </w:rPr>
            </w:pPr>
            <w:r>
              <w:rPr>
                <w:rFonts w:hint="eastAsia" w:ascii="宋体" w:hAnsi="宋体"/>
                <w:szCs w:val="21"/>
              </w:rPr>
              <w:t>2.能照料待产孕妇，能陪伴分娩</w:t>
            </w:r>
          </w:p>
          <w:p>
            <w:pPr>
              <w:adjustRightInd w:val="0"/>
              <w:spacing w:line="360" w:lineRule="exact"/>
              <w:rPr>
                <w:rFonts w:ascii="宋体" w:hAnsi="宋体"/>
                <w:szCs w:val="21"/>
              </w:rPr>
            </w:pPr>
            <w:r>
              <w:rPr>
                <w:rFonts w:hint="eastAsia" w:ascii="宋体" w:hAnsi="宋体"/>
                <w:szCs w:val="21"/>
              </w:rPr>
              <w:t>3.帮助母婴进行皮肤接触</w:t>
            </w:r>
          </w:p>
          <w:p>
            <w:pPr>
              <w:adjustRightInd w:val="0"/>
              <w:spacing w:line="360" w:lineRule="exact"/>
              <w:rPr>
                <w:rFonts w:hint="eastAsia" w:ascii="宋体" w:hAnsi="宋体"/>
                <w:szCs w:val="21"/>
              </w:rPr>
            </w:pPr>
            <w:r>
              <w:rPr>
                <w:rFonts w:hint="eastAsia" w:ascii="宋体" w:hAnsi="宋体"/>
                <w:szCs w:val="21"/>
              </w:rPr>
              <w:t>4.能帮助早产儿进行袋鼠式护理</w:t>
            </w:r>
          </w:p>
        </w:tc>
        <w:tc>
          <w:tcPr>
            <w:tcW w:w="2353" w:type="dxa"/>
            <w:vAlign w:val="top"/>
          </w:tcPr>
          <w:p>
            <w:pPr>
              <w:rPr>
                <w:rFonts w:ascii="宋体" w:hAnsi="宋体"/>
                <w:szCs w:val="21"/>
              </w:rPr>
            </w:pPr>
            <w:r>
              <w:rPr>
                <w:rFonts w:hint="eastAsia" w:ascii="宋体" w:hAnsi="宋体"/>
                <w:szCs w:val="21"/>
              </w:rPr>
              <w:t>借助避孕工具等进行演示培训；</w:t>
            </w:r>
          </w:p>
          <w:p>
            <w:pPr>
              <w:rPr>
                <w:rFonts w:hint="eastAsia" w:ascii="宋体" w:hAnsi="宋体"/>
                <w:szCs w:val="21"/>
              </w:rPr>
            </w:pPr>
            <w:r>
              <w:rPr>
                <w:rFonts w:hint="eastAsia" w:ascii="宋体" w:hAnsi="宋体"/>
                <w:szCs w:val="21"/>
              </w:rPr>
              <w:t>面授，以小组讨论、场景模拟的方式进行培训。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67" w:type="dxa"/>
            <w:vMerge w:val="continue"/>
            <w:vAlign w:val="top"/>
          </w:tcPr>
          <w:p>
            <w:pPr>
              <w:rPr>
                <w:rFonts w:hint="eastAsia" w:ascii="宋体" w:hAnsi="宋体"/>
                <w:szCs w:val="21"/>
              </w:rPr>
            </w:pPr>
          </w:p>
        </w:tc>
        <w:tc>
          <w:tcPr>
            <w:tcW w:w="119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96" w:firstLineChars="46"/>
              <w:jc w:val="center"/>
              <w:rPr>
                <w:rFonts w:hint="eastAsia" w:ascii="宋体" w:hAnsi="宋体"/>
                <w:szCs w:val="21"/>
              </w:rPr>
            </w:pPr>
            <w:r>
              <w:rPr>
                <w:rFonts w:hint="eastAsia" w:ascii="宋体" w:hAnsi="宋体"/>
                <w:szCs w:val="21"/>
              </w:rPr>
              <w:t>产褥期护理</w:t>
            </w:r>
          </w:p>
        </w:tc>
        <w:tc>
          <w:tcPr>
            <w:tcW w:w="425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hint="eastAsia" w:ascii="宋体" w:hAnsi="宋体"/>
                <w:szCs w:val="21"/>
              </w:rPr>
            </w:pPr>
            <w:r>
              <w:rPr>
                <w:rFonts w:hint="eastAsia" w:ascii="宋体" w:hAnsi="宋体"/>
                <w:szCs w:val="21"/>
              </w:rPr>
              <w:t>1.帮助母亲促进泌乳</w:t>
            </w:r>
          </w:p>
          <w:p>
            <w:pPr>
              <w:adjustRightInd w:val="0"/>
              <w:spacing w:line="360" w:lineRule="exact"/>
              <w:rPr>
                <w:rFonts w:hint="eastAsia" w:ascii="宋体" w:hAnsi="宋体"/>
                <w:szCs w:val="21"/>
              </w:rPr>
            </w:pPr>
            <w:r>
              <w:rPr>
                <w:rFonts w:hint="eastAsia" w:ascii="宋体" w:hAnsi="宋体"/>
                <w:szCs w:val="21"/>
              </w:rPr>
              <w:t>2.帮助母婴分离的母亲保持泌乳</w:t>
            </w:r>
          </w:p>
          <w:p>
            <w:pPr>
              <w:adjustRightInd w:val="0"/>
              <w:spacing w:line="360" w:lineRule="exact"/>
              <w:rPr>
                <w:rFonts w:hint="eastAsia" w:ascii="宋体" w:hAnsi="宋体"/>
                <w:szCs w:val="21"/>
              </w:rPr>
            </w:pPr>
            <w:r>
              <w:rPr>
                <w:rFonts w:hint="eastAsia" w:ascii="宋体" w:hAnsi="宋体"/>
                <w:szCs w:val="21"/>
              </w:rPr>
              <w:t>3.能为产后出血、妊娠高血压、糖尿病等特殊需要产妇营养配餐及烹饪</w:t>
            </w:r>
          </w:p>
          <w:p>
            <w:pPr>
              <w:adjustRightInd w:val="0"/>
              <w:spacing w:line="360" w:lineRule="exact"/>
              <w:rPr>
                <w:rFonts w:hint="eastAsia" w:ascii="宋体" w:hAnsi="宋体"/>
                <w:szCs w:val="21"/>
              </w:rPr>
            </w:pPr>
            <w:r>
              <w:rPr>
                <w:rFonts w:hint="eastAsia" w:ascii="宋体" w:hAnsi="宋体"/>
                <w:szCs w:val="21"/>
              </w:rPr>
              <w:t>4．能帮助产妇沐浴</w:t>
            </w:r>
          </w:p>
          <w:p>
            <w:pPr>
              <w:adjustRightInd w:val="0"/>
              <w:spacing w:line="360" w:lineRule="exact"/>
              <w:rPr>
                <w:rFonts w:hint="eastAsia" w:ascii="宋体" w:hAnsi="宋体"/>
                <w:szCs w:val="21"/>
              </w:rPr>
            </w:pPr>
            <w:r>
              <w:rPr>
                <w:rFonts w:hint="eastAsia" w:ascii="宋体" w:hAnsi="宋体"/>
                <w:szCs w:val="21"/>
              </w:rPr>
              <w:t>5．指导产妇产后康复锻炼（保健操、盆底肌）</w:t>
            </w:r>
          </w:p>
          <w:p>
            <w:pPr>
              <w:adjustRightInd w:val="0"/>
              <w:spacing w:line="360" w:lineRule="exact"/>
              <w:rPr>
                <w:rFonts w:hint="eastAsia" w:ascii="宋体" w:hAnsi="宋体"/>
                <w:szCs w:val="21"/>
              </w:rPr>
            </w:pPr>
            <w:r>
              <w:rPr>
                <w:rFonts w:hint="eastAsia" w:ascii="宋体" w:hAnsi="宋体"/>
                <w:szCs w:val="21"/>
              </w:rPr>
              <w:t>6．产后恶露观察</w:t>
            </w:r>
          </w:p>
        </w:tc>
        <w:tc>
          <w:tcPr>
            <w:tcW w:w="2353" w:type="dxa"/>
            <w:vAlign w:val="top"/>
          </w:tcPr>
          <w:p>
            <w:pPr>
              <w:rPr>
                <w:rFonts w:hint="eastAsia" w:ascii="宋体" w:hAnsi="宋体"/>
                <w:szCs w:val="21"/>
              </w:rPr>
            </w:pPr>
            <w:r>
              <w:rPr>
                <w:rFonts w:hint="eastAsia" w:ascii="宋体" w:hAnsi="宋体"/>
                <w:szCs w:val="21"/>
              </w:rPr>
              <w:t>面授，以实操演练、场景模拟的方式进行培训。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67" w:type="dxa"/>
            <w:vMerge w:val="restart"/>
            <w:vAlign w:val="center"/>
          </w:tcPr>
          <w:p>
            <w:pPr>
              <w:jc w:val="center"/>
              <w:rPr>
                <w:rFonts w:hint="eastAsia" w:ascii="宋体" w:hAnsi="宋体"/>
                <w:szCs w:val="21"/>
              </w:rPr>
            </w:pPr>
            <w:r>
              <w:rPr>
                <w:rFonts w:hint="eastAsia" w:ascii="宋体" w:hAnsi="宋体"/>
                <w:szCs w:val="21"/>
              </w:rPr>
              <w:t>妇幼健康教育</w:t>
            </w:r>
          </w:p>
        </w:tc>
        <w:tc>
          <w:tcPr>
            <w:tcW w:w="119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96" w:firstLineChars="46"/>
              <w:jc w:val="center"/>
              <w:rPr>
                <w:rFonts w:hint="eastAsia" w:ascii="宋体" w:hAnsi="宋体"/>
                <w:szCs w:val="21"/>
              </w:rPr>
            </w:pPr>
            <w:r>
              <w:rPr>
                <w:rFonts w:hint="eastAsia" w:ascii="宋体" w:hAnsi="宋体"/>
                <w:szCs w:val="21"/>
              </w:rPr>
              <w:t>婴幼儿健康宣教</w:t>
            </w:r>
          </w:p>
        </w:tc>
        <w:tc>
          <w:tcPr>
            <w:tcW w:w="425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hint="eastAsia" w:ascii="宋体" w:hAnsi="宋体"/>
                <w:szCs w:val="21"/>
              </w:rPr>
            </w:pPr>
            <w:r>
              <w:rPr>
                <w:rFonts w:hint="eastAsia" w:ascii="宋体" w:hAnsi="宋体"/>
                <w:szCs w:val="21"/>
              </w:rPr>
              <w:t>1.能进行母乳喂养的健康宣教</w:t>
            </w:r>
          </w:p>
          <w:p>
            <w:pPr>
              <w:adjustRightInd w:val="0"/>
              <w:spacing w:line="360" w:lineRule="exact"/>
              <w:rPr>
                <w:rFonts w:hint="eastAsia" w:ascii="宋体" w:hAnsi="宋体"/>
                <w:szCs w:val="21"/>
              </w:rPr>
            </w:pPr>
            <w:r>
              <w:rPr>
                <w:rFonts w:hint="eastAsia" w:ascii="宋体" w:hAnsi="宋体"/>
                <w:szCs w:val="21"/>
              </w:rPr>
              <w:t>2．能向儿童家长和看护人进行呼吸道、消化道、营养性疾病等预防知识的宣教</w:t>
            </w:r>
          </w:p>
        </w:tc>
        <w:tc>
          <w:tcPr>
            <w:tcW w:w="2353" w:type="dxa"/>
            <w:vAlign w:val="top"/>
          </w:tcPr>
          <w:p>
            <w:r>
              <w:rPr>
                <w:rFonts w:hint="eastAsia" w:ascii="宋体" w:hAnsi="宋体"/>
                <w:szCs w:val="21"/>
              </w:rPr>
              <w:t>面授，以场景模拟、分组演练的方式进行培训。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67" w:type="dxa"/>
            <w:vMerge w:val="continue"/>
            <w:vAlign w:val="top"/>
          </w:tcPr>
          <w:p>
            <w:pPr>
              <w:rPr>
                <w:rFonts w:hint="eastAsia" w:ascii="宋体" w:hAnsi="宋体"/>
                <w:szCs w:val="21"/>
              </w:rPr>
            </w:pPr>
          </w:p>
        </w:tc>
        <w:tc>
          <w:tcPr>
            <w:tcW w:w="119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96" w:firstLineChars="46"/>
              <w:jc w:val="center"/>
              <w:rPr>
                <w:rFonts w:hint="eastAsia" w:ascii="宋体" w:hAnsi="宋体"/>
                <w:szCs w:val="21"/>
              </w:rPr>
            </w:pPr>
            <w:r>
              <w:rPr>
                <w:rFonts w:hint="eastAsia" w:ascii="宋体" w:hAnsi="宋体"/>
                <w:szCs w:val="21"/>
              </w:rPr>
              <w:t>妇女健康宣教</w:t>
            </w:r>
          </w:p>
        </w:tc>
        <w:tc>
          <w:tcPr>
            <w:tcW w:w="425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ascii="宋体" w:hAnsi="宋体"/>
                <w:szCs w:val="21"/>
              </w:rPr>
            </w:pPr>
            <w:r>
              <w:rPr>
                <w:rFonts w:hint="eastAsia" w:ascii="宋体" w:hAnsi="宋体"/>
                <w:szCs w:val="21"/>
              </w:rPr>
              <w:t>1.能对孕产妇进行妇幼保健的宣教</w:t>
            </w:r>
          </w:p>
          <w:p>
            <w:pPr>
              <w:adjustRightInd w:val="0"/>
              <w:spacing w:line="360" w:lineRule="exact"/>
              <w:rPr>
                <w:rFonts w:hint="eastAsia" w:ascii="宋体" w:hAnsi="宋体"/>
                <w:szCs w:val="21"/>
              </w:rPr>
            </w:pPr>
            <w:r>
              <w:rPr>
                <w:rFonts w:hint="eastAsia" w:ascii="宋体" w:hAnsi="宋体"/>
                <w:szCs w:val="21"/>
              </w:rPr>
              <w:t>2.能指导家长接受儿童健康管理和专案管理</w:t>
            </w:r>
          </w:p>
        </w:tc>
        <w:tc>
          <w:tcPr>
            <w:tcW w:w="2353" w:type="dxa"/>
            <w:vAlign w:val="top"/>
          </w:tcPr>
          <w:p>
            <w:r>
              <w:rPr>
                <w:rFonts w:hint="eastAsia" w:ascii="宋体" w:hAnsi="宋体"/>
                <w:szCs w:val="21"/>
              </w:rPr>
              <w:t>面授，以场景模拟、分组演练的方式进行培训。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67" w:type="dxa"/>
            <w:vMerge w:val="restart"/>
            <w:vAlign w:val="center"/>
          </w:tcPr>
          <w:p>
            <w:pPr>
              <w:jc w:val="center"/>
              <w:rPr>
                <w:rFonts w:hint="eastAsia" w:ascii="宋体" w:hAnsi="宋体"/>
                <w:szCs w:val="21"/>
              </w:rPr>
            </w:pPr>
            <w:r>
              <w:rPr>
                <w:rFonts w:hint="eastAsia" w:ascii="宋体" w:hAnsi="宋体"/>
                <w:szCs w:val="21"/>
              </w:rPr>
              <w:t>传染病预防</w:t>
            </w:r>
          </w:p>
        </w:tc>
        <w:tc>
          <w:tcPr>
            <w:tcW w:w="119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96" w:firstLineChars="46"/>
              <w:jc w:val="center"/>
              <w:rPr>
                <w:rFonts w:hint="eastAsia" w:ascii="宋体" w:hAnsi="宋体"/>
                <w:szCs w:val="21"/>
              </w:rPr>
            </w:pPr>
            <w:r>
              <w:rPr>
                <w:rFonts w:hint="eastAsia" w:ascii="宋体" w:hAnsi="宋体"/>
                <w:szCs w:val="21"/>
              </w:rPr>
              <w:t>清洁消毒</w:t>
            </w:r>
          </w:p>
        </w:tc>
        <w:tc>
          <w:tcPr>
            <w:tcW w:w="425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hint="eastAsia" w:ascii="宋体" w:hAnsi="宋体"/>
                <w:szCs w:val="21"/>
              </w:rPr>
            </w:pPr>
            <w:r>
              <w:rPr>
                <w:rFonts w:hint="eastAsia" w:ascii="宋体" w:hAnsi="宋体"/>
                <w:szCs w:val="21"/>
              </w:rPr>
              <w:t>1.能穿脱隔离衣和戴手套</w:t>
            </w:r>
          </w:p>
          <w:p>
            <w:pPr>
              <w:adjustRightInd w:val="0"/>
              <w:spacing w:line="360" w:lineRule="exact"/>
              <w:rPr>
                <w:rFonts w:hint="eastAsia" w:ascii="宋体" w:hAnsi="宋体"/>
                <w:szCs w:val="21"/>
              </w:rPr>
            </w:pPr>
            <w:r>
              <w:rPr>
                <w:rFonts w:hint="eastAsia" w:ascii="宋体" w:hAnsi="宋体"/>
                <w:szCs w:val="21"/>
              </w:rPr>
              <w:t>2.能对患有传染病的孕产妇及婴幼儿居住环境进行清洁消毒</w:t>
            </w:r>
          </w:p>
          <w:p>
            <w:pPr>
              <w:adjustRightInd w:val="0"/>
              <w:spacing w:line="360" w:lineRule="exact"/>
              <w:rPr>
                <w:rFonts w:hint="eastAsia" w:ascii="宋体" w:hAnsi="宋体"/>
                <w:szCs w:val="21"/>
              </w:rPr>
            </w:pPr>
            <w:r>
              <w:rPr>
                <w:rFonts w:hint="eastAsia" w:ascii="宋体" w:hAnsi="宋体"/>
                <w:szCs w:val="21"/>
              </w:rPr>
              <w:t>3.能对患有传染病的孕产妇及婴幼儿的衣物、被褥、便器进行清洁消毒</w:t>
            </w:r>
          </w:p>
          <w:p>
            <w:pPr>
              <w:adjustRightInd w:val="0"/>
              <w:spacing w:line="360" w:lineRule="exact"/>
              <w:rPr>
                <w:rFonts w:hint="eastAsia" w:ascii="宋体" w:hAnsi="宋体"/>
                <w:szCs w:val="21"/>
              </w:rPr>
            </w:pPr>
            <w:r>
              <w:rPr>
                <w:rFonts w:hint="eastAsia" w:ascii="宋体" w:hAnsi="宋体"/>
                <w:szCs w:val="21"/>
              </w:rPr>
              <w:t>4.能对患有传染病的孕产妇及婴幼儿的排泄物、分泌物进行处理</w:t>
            </w:r>
          </w:p>
        </w:tc>
        <w:tc>
          <w:tcPr>
            <w:tcW w:w="2353" w:type="dxa"/>
            <w:vAlign w:val="top"/>
          </w:tcPr>
          <w:p>
            <w:pP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667" w:type="dxa"/>
            <w:vMerge w:val="continue"/>
            <w:vAlign w:val="center"/>
          </w:tcPr>
          <w:p>
            <w:pPr>
              <w:jc w:val="center"/>
              <w:rPr>
                <w:rFonts w:hint="eastAsia" w:ascii="宋体" w:hAnsi="宋体"/>
                <w:szCs w:val="21"/>
              </w:rPr>
            </w:pPr>
          </w:p>
        </w:tc>
        <w:tc>
          <w:tcPr>
            <w:tcW w:w="1194"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96" w:firstLineChars="46"/>
              <w:jc w:val="center"/>
              <w:rPr>
                <w:rFonts w:hint="eastAsia" w:ascii="宋体" w:hAnsi="宋体"/>
                <w:szCs w:val="21"/>
              </w:rPr>
            </w:pPr>
            <w:r>
              <w:rPr>
                <w:rFonts w:hint="eastAsia" w:ascii="宋体" w:hAnsi="宋体"/>
                <w:szCs w:val="21"/>
              </w:rPr>
              <w:t>消毒隔离</w:t>
            </w:r>
          </w:p>
        </w:tc>
        <w:tc>
          <w:tcPr>
            <w:tcW w:w="4259"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hint="eastAsia" w:ascii="宋体" w:hAnsi="宋体"/>
                <w:szCs w:val="21"/>
              </w:rPr>
            </w:pPr>
            <w:r>
              <w:rPr>
                <w:rFonts w:hint="eastAsia" w:ascii="宋体" w:hAnsi="宋体"/>
                <w:szCs w:val="21"/>
              </w:rPr>
              <w:t>1.能对孕产妇及婴幼儿采取预防性隔离措施</w:t>
            </w:r>
          </w:p>
          <w:p>
            <w:pPr>
              <w:adjustRightInd w:val="0"/>
              <w:spacing w:line="360" w:lineRule="exact"/>
              <w:rPr>
                <w:rFonts w:hint="eastAsia" w:ascii="宋体" w:hAnsi="宋体"/>
                <w:szCs w:val="21"/>
              </w:rPr>
            </w:pPr>
            <w:r>
              <w:rPr>
                <w:rFonts w:hint="eastAsia" w:ascii="宋体" w:hAnsi="宋体"/>
                <w:szCs w:val="21"/>
              </w:rPr>
              <w:t>2.能够根据常见传染病的传播途径对患有传染病的孕产妇及婴幼儿实施消毒隔离</w:t>
            </w:r>
          </w:p>
        </w:tc>
        <w:tc>
          <w:tcPr>
            <w:tcW w:w="2353" w:type="dxa"/>
            <w:vAlign w:val="top"/>
          </w:tcPr>
          <w:p>
            <w:pPr>
              <w:rPr>
                <w:rFonts w:hint="eastAsia" w:ascii="宋体" w:hAnsi="宋体"/>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Heiti SC Light">
    <w:altName w:val="hakuyoxingshu7000"/>
    <w:panose1 w:val="02000000000000000000"/>
    <w:charset w:val="80"/>
    <w:family w:val="auto"/>
    <w:pitch w:val="default"/>
    <w:sig w:usb0="00000000" w:usb1="00000000" w:usb2="00000010" w:usb3="00000000" w:csb0="003E0001" w:csb1="00000000"/>
  </w:font>
  <w:font w:name="Arial">
    <w:panose1 w:val="020B0604020202020204"/>
    <w:charset w:val="00"/>
    <w:family w:val="swiss"/>
    <w:pitch w:val="default"/>
    <w:sig w:usb0="E0002AFF" w:usb1="C0007843" w:usb2="00000009" w:usb3="00000000" w:csb0="400001FF" w:csb1="FFFF0000"/>
  </w:font>
  <w:font w:name="GB18030 Bitmap">
    <w:altName w:val="Calibri"/>
    <w:panose1 w:val="020B0604020202020204"/>
    <w:charset w:val="50"/>
    <w:family w:val="auto"/>
    <w:pitch w:val="default"/>
    <w:sig w:usb0="00000000" w:usb1="00000000" w:usb2="00000010" w:usb3="00000000" w:csb0="0004009F" w:csb1="00000000"/>
  </w:font>
  <w:font w:name="Calibri">
    <w:panose1 w:val="020F0502020204030204"/>
    <w:charset w:val="50"/>
    <w:family w:val="auto"/>
    <w:pitch w:val="default"/>
    <w:sig w:usb0="E00002FF" w:usb1="4000ACFF" w:usb2="00000001" w:usb3="00000000" w:csb0="2000019F" w:csb1="00000000"/>
  </w:font>
  <w:font w:name="hakuyoxingshu7000">
    <w:panose1 w:val="02000600000000000000"/>
    <w:charset w:val="86"/>
    <w:family w:val="auto"/>
    <w:pitch w:val="default"/>
    <w:sig w:usb0="FFFFFFFF" w:usb1="E9FFFFFF" w:usb2="0000003F" w:usb3="00000000" w:csb0="603F00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876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2022-11-29T04:27:43Z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