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妇幼保健员初级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-</w:t>
      </w:r>
      <w:r>
        <w:rPr>
          <w:rFonts w:hint="eastAsia" w:ascii="宋体" w:hAnsi="宋体"/>
          <w:b/>
          <w:sz w:val="28"/>
          <w:szCs w:val="28"/>
        </w:rPr>
        <w:t>理论知识大纲</w:t>
      </w:r>
    </w:p>
    <w:tbl>
      <w:tblPr>
        <w:tblStyle w:val="3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04"/>
        <w:gridCol w:w="1560"/>
        <w:gridCol w:w="745"/>
        <w:gridCol w:w="4216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单元</w:t>
            </w:r>
          </w:p>
        </w:tc>
        <w:tc>
          <w:tcPr>
            <w:tcW w:w="704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培训比重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细目</w:t>
            </w:r>
          </w:p>
        </w:tc>
        <w:tc>
          <w:tcPr>
            <w:tcW w:w="745" w:type="dxa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培训比重</w:t>
            </w:r>
          </w:p>
        </w:tc>
        <w:tc>
          <w:tcPr>
            <w:tcW w:w="421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掌握程度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儿童保健</w:t>
            </w:r>
          </w:p>
        </w:tc>
        <w:tc>
          <w:tcPr>
            <w:tcW w:w="704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婴幼儿生长发育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小儿体格发育的测量指标和测量方法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小儿体格发育的评价方法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小儿运动发育的训练方法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婴幼儿喂养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母乳喂养知识要点及注意事项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混合及人工喂养知识要点及注意事项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婴儿人工喂养的方法（奶瓶、勺）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母乳贮存、解冻、复温要点及注意事项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辅助食品添加的操作要点及注意事项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幼儿膳食调配操作要点及注意事项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识别婴儿饥饿的要点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识别婴儿吃饱的要点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婴幼儿护理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体温测量的注意事项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抱婴幼儿的操作要点及注意事项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婴幼儿沐浴的操作要点及注意事项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婴幼儿眼、耳、口、鼻护理要点及注意事项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婴幼儿皮肤（脐带、臀部）护理要点及注意事项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婴幼儿抚触的操作要点及注意事项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婴幼儿生活自理能力训练要点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新生儿期呼吸暂停的处理要点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小儿意外伤害（异物吸入、跌落、烫伤）等预防的注意事项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小儿日常生活节律、睡眠的规律和需求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早期启蒙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促进婴幼儿早期发展的理论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回应性照顾基本概念及方法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妇女保健</w:t>
            </w:r>
          </w:p>
        </w:tc>
        <w:tc>
          <w:tcPr>
            <w:tcW w:w="704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孕期护理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孕妇穿着注意事项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正常孕妇营养配餐注意事项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测量体重的注意事项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胎动记录的注意事项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产前检查的注意事项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孕妇锻炼注意事项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住院前准备的注意事项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孕周计算及预产期推算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产褥期护理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正常产妇营养配餐注意事项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产褥期护理要点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母乳喂养的正确姿势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吸奶器的操作要点及注意事项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初乳、过渡乳、成熟乳的特点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乳房充盈和乳胀的区别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产妇清洁身体及会阴冲洗的注意事项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缩肛、抬腿、提臀运动操作训练要点及注意事项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传染病预防</w:t>
            </w:r>
          </w:p>
        </w:tc>
        <w:tc>
          <w:tcPr>
            <w:tcW w:w="704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清洁、消毒</w:t>
            </w:r>
          </w:p>
        </w:tc>
        <w:tc>
          <w:tcPr>
            <w:tcW w:w="745" w:type="dxa"/>
            <w:vMerge w:val="restart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六步洗手法的注意事项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奶瓶等餐具清洁消毒的注意事项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衣物、毛巾、尿布等布类清洁的注意事项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床单位、玩具等物品清洁消毒的注意事项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便器清洁消毒注意事项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5" w:type="dxa"/>
            <w:vMerge w:val="continue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通风换气注意事项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4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预防接种</w:t>
            </w:r>
          </w:p>
        </w:tc>
        <w:tc>
          <w:tcPr>
            <w:tcW w:w="745" w:type="dxa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1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了解婴幼儿预防接种程序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</w:t>
            </w:r>
          </w:p>
        </w:tc>
      </w:tr>
    </w:tbl>
    <w:p>
      <w:pPr>
        <w:jc w:val="both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妇幼保健员初级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-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操作技能大纲</w:t>
      </w:r>
    </w:p>
    <w:tbl>
      <w:tblPr>
        <w:tblStyle w:val="3"/>
        <w:tblW w:w="916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40"/>
        <w:gridCol w:w="4500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细目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技能要求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儿童保健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婴幼儿生长发育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1.能对婴幼儿进行体重、身长、头围等体格测量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2.能应用生长发育曲线图判断小儿体格发育指标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能进行婴幼儿大运动和精细运动的促进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借助图表、多媒体、测量工具等面授培训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婴幼儿喂养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1.能进行母乳喂养指导（开奶、断奶、回奶）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2.能配制代乳品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3.能对婴儿实施人工喂养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4.能对上班母亲带回的母乳进行解冻、复温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能为婴儿添加辅食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能配制幼儿膳食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能识别婴儿饥饿的征象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能识别婴儿吃饱的征象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借助假乳房、娃娃等模具进行面授培训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婴幼儿护理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1.能够测量体温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2.能正确怀抱婴幼儿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3.能为婴幼儿进行沐浴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4.能进行婴幼儿眼、耳、口、鼻肤护理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5.能为婴幼儿进行皮肤（脐带、臀部）护理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能为婴幼儿做抚触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能对婴幼儿进行生活自理能力的训练（吃饭、排便、穿衣、睡眠等）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能识别新生儿呼吸暂停并处理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能够对小儿意外伤害（异物吸入、跌落、烫伤）等进行有效预防的方法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10.能帮助小儿建立规律的作息，合理安排每天的运动、饮食、睡眠等，养成良好的生活习惯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借助沐浴用品、娃娃、脐部消毒用品、游泳用品等进行演示培训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早期启蒙</w:t>
            </w:r>
          </w:p>
        </w:tc>
        <w:tc>
          <w:tcPr>
            <w:tcW w:w="4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1.促进婴幼儿早期发展的基本措施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2.能为儿童提供回应性照顾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妇女保健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孕期护理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能帮助孕妇选择服装和鞋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能为正常孕妇进行营养配餐及烹饪（均衡饮食、基本配餐的操作方法）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能帮助孕妇测量体重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能帮助孕妇胎动计数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能陪同孕妇定期产前检查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能督促孕妇进行锻炼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能准备孕妇分娩相关物品</w:t>
            </w:r>
          </w:p>
        </w:tc>
        <w:tc>
          <w:tcPr>
            <w:tcW w:w="208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产褥期护理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能为正常产妇营养配餐及烹饪（基本配餐的操作方法）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能指导母亲掌握母乳喂养姿势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能用吸奶器辅助吸奶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能收集、储存和运输母乳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5.能处理乳房充盈及乳胀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能帮助产妇进行身体及会阴清洁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能指导产妇进行缩肛、抬腿、提臀等产后训练</w:t>
            </w:r>
          </w:p>
        </w:tc>
        <w:tc>
          <w:tcPr>
            <w:tcW w:w="208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传染病预防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清洁、消毒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能运用六步洗手法洗手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能对奶瓶等餐具进行清洁、消毒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能对衣物、毛巾、尿布等布类用品进行清洁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能对床单位、玩具等物品进行清洁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能对便器进行清洁、消毒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能定期通风换气</w:t>
            </w:r>
          </w:p>
        </w:tc>
        <w:tc>
          <w:tcPr>
            <w:tcW w:w="208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预防接种</w:t>
            </w:r>
          </w:p>
        </w:tc>
        <w:tc>
          <w:tcPr>
            <w:tcW w:w="45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能对婴幼儿预防接种后进行护理</w:t>
            </w:r>
          </w:p>
        </w:tc>
        <w:tc>
          <w:tcPr>
            <w:tcW w:w="2083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Light">
    <w:altName w:val="hakuyoxingshu7000"/>
    <w:panose1 w:val="02000000000000000000"/>
    <w:charset w:val="80"/>
    <w:family w:val="auto"/>
    <w:pitch w:val="default"/>
    <w:sig w:usb0="00000000" w:usb1="00000000" w:usb2="00000010" w:usb3="00000000" w:csb0="003E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B18030 Bitmap">
    <w:altName w:val="Calibri"/>
    <w:panose1 w:val="020B0604020202020204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167B1"/>
    <w:rsid w:val="62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2022-11-29T04:29:47Z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